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2D795" w14:textId="77777777" w:rsidR="00E04E13" w:rsidRDefault="00E04E13">
      <w:pPr>
        <w:pStyle w:val="BodyText"/>
        <w:rPr>
          <w:sz w:val="20"/>
        </w:rPr>
      </w:pPr>
    </w:p>
    <w:p w14:paraId="74353269" w14:textId="77777777" w:rsidR="00E04E13" w:rsidRDefault="00E04E13">
      <w:pPr>
        <w:pStyle w:val="BodyText"/>
        <w:rPr>
          <w:sz w:val="20"/>
        </w:rPr>
      </w:pPr>
    </w:p>
    <w:p w14:paraId="37DBEAB2" w14:textId="77777777" w:rsidR="00E04E13" w:rsidRDefault="00E04E13">
      <w:pPr>
        <w:pStyle w:val="BodyText"/>
        <w:rPr>
          <w:sz w:val="20"/>
        </w:rPr>
      </w:pPr>
    </w:p>
    <w:p w14:paraId="0AC76E95" w14:textId="77777777" w:rsidR="00E04E13" w:rsidRDefault="00E04E13">
      <w:pPr>
        <w:pStyle w:val="BodyText"/>
        <w:rPr>
          <w:sz w:val="20"/>
        </w:rPr>
      </w:pPr>
    </w:p>
    <w:p w14:paraId="1FE9FB49" w14:textId="77777777" w:rsidR="00E04E13" w:rsidRDefault="00E04E13">
      <w:pPr>
        <w:pStyle w:val="BodyText"/>
        <w:rPr>
          <w:sz w:val="20"/>
        </w:rPr>
      </w:pPr>
    </w:p>
    <w:p w14:paraId="6E59D8FD" w14:textId="77777777" w:rsidR="00E04E13" w:rsidRDefault="00E04E13">
      <w:pPr>
        <w:pStyle w:val="BodyText"/>
        <w:rPr>
          <w:sz w:val="20"/>
        </w:rPr>
      </w:pPr>
    </w:p>
    <w:p w14:paraId="07E647F7" w14:textId="77777777" w:rsidR="00E04E13" w:rsidRDefault="00E04E13">
      <w:pPr>
        <w:pStyle w:val="BodyText"/>
        <w:rPr>
          <w:sz w:val="20"/>
        </w:rPr>
      </w:pPr>
    </w:p>
    <w:p w14:paraId="2863917E" w14:textId="77777777" w:rsidR="00E04E13" w:rsidRDefault="00E04E13">
      <w:pPr>
        <w:pStyle w:val="BodyText"/>
        <w:rPr>
          <w:sz w:val="20"/>
        </w:rPr>
      </w:pPr>
    </w:p>
    <w:p w14:paraId="0ED1628C" w14:textId="77777777" w:rsidR="00E04E13" w:rsidRDefault="00E04E13">
      <w:pPr>
        <w:pStyle w:val="BodyText"/>
        <w:rPr>
          <w:sz w:val="20"/>
        </w:rPr>
      </w:pPr>
    </w:p>
    <w:p w14:paraId="11BE4B2F" w14:textId="77777777" w:rsidR="00E04E13" w:rsidRDefault="00E04E13">
      <w:pPr>
        <w:pStyle w:val="BodyText"/>
        <w:spacing w:before="6"/>
        <w:rPr>
          <w:sz w:val="29"/>
        </w:rPr>
      </w:pPr>
    </w:p>
    <w:p w14:paraId="4C571800" w14:textId="77777777" w:rsidR="00E04E13" w:rsidRDefault="00E312FD">
      <w:pPr>
        <w:pStyle w:val="Heading1"/>
        <w:spacing w:before="87" w:line="252" w:lineRule="auto"/>
        <w:ind w:left="3780" w:right="2793"/>
        <w:rPr>
          <w:u w:val="none"/>
        </w:rPr>
      </w:pPr>
      <w:r>
        <w:rPr>
          <w:color w:val="2D2D2D"/>
          <w:w w:val="105"/>
          <w:u w:val="none"/>
        </w:rPr>
        <w:t>HEALTH AND SAFETY AT</w:t>
      </w:r>
    </w:p>
    <w:p w14:paraId="44408E3E" w14:textId="77777777" w:rsidR="00E04E13" w:rsidRDefault="00E312FD">
      <w:pPr>
        <w:spacing w:before="2"/>
        <w:ind w:left="1064" w:right="68"/>
        <w:jc w:val="center"/>
        <w:rPr>
          <w:b/>
          <w:sz w:val="31"/>
        </w:rPr>
      </w:pPr>
      <w:r>
        <w:rPr>
          <w:b/>
          <w:color w:val="2D2D2D"/>
          <w:w w:val="105"/>
          <w:sz w:val="31"/>
        </w:rPr>
        <w:t>THAXTED BOWLING CLUB</w:t>
      </w:r>
    </w:p>
    <w:p w14:paraId="7B9DBCFB" w14:textId="77777777" w:rsidR="00E04E13" w:rsidRDefault="00E04E13">
      <w:pPr>
        <w:pStyle w:val="BodyText"/>
        <w:rPr>
          <w:b/>
          <w:sz w:val="20"/>
        </w:rPr>
      </w:pPr>
    </w:p>
    <w:p w14:paraId="6D67EEEE" w14:textId="77777777" w:rsidR="00E04E13" w:rsidRDefault="00E04E13">
      <w:pPr>
        <w:pStyle w:val="BodyText"/>
        <w:rPr>
          <w:b/>
          <w:sz w:val="20"/>
        </w:rPr>
      </w:pPr>
    </w:p>
    <w:p w14:paraId="47460324" w14:textId="77777777" w:rsidR="00E04E13" w:rsidRDefault="00E04E13">
      <w:pPr>
        <w:pStyle w:val="BodyText"/>
        <w:rPr>
          <w:b/>
          <w:sz w:val="20"/>
        </w:rPr>
      </w:pPr>
    </w:p>
    <w:p w14:paraId="63F35E75" w14:textId="77777777" w:rsidR="00E04E13" w:rsidRDefault="00E04E13">
      <w:pPr>
        <w:pStyle w:val="BodyText"/>
        <w:rPr>
          <w:b/>
          <w:sz w:val="20"/>
        </w:rPr>
      </w:pPr>
    </w:p>
    <w:p w14:paraId="0A7B9B4E" w14:textId="77777777" w:rsidR="00E04E13" w:rsidRDefault="00E04E13">
      <w:pPr>
        <w:pStyle w:val="BodyText"/>
        <w:rPr>
          <w:b/>
          <w:sz w:val="20"/>
        </w:rPr>
      </w:pPr>
    </w:p>
    <w:p w14:paraId="4301A8EC" w14:textId="77777777" w:rsidR="00E04E13" w:rsidRDefault="00E04E13">
      <w:pPr>
        <w:pStyle w:val="BodyText"/>
        <w:rPr>
          <w:b/>
          <w:sz w:val="20"/>
        </w:rPr>
      </w:pPr>
    </w:p>
    <w:p w14:paraId="31BA384E" w14:textId="77777777" w:rsidR="00E04E13" w:rsidRDefault="00E04E13">
      <w:pPr>
        <w:pStyle w:val="BodyText"/>
        <w:rPr>
          <w:b/>
          <w:sz w:val="20"/>
        </w:rPr>
      </w:pPr>
    </w:p>
    <w:p w14:paraId="500EE89E" w14:textId="77777777" w:rsidR="00E04E13" w:rsidRDefault="00E04E13">
      <w:pPr>
        <w:pStyle w:val="BodyText"/>
        <w:rPr>
          <w:b/>
          <w:sz w:val="20"/>
        </w:rPr>
      </w:pPr>
    </w:p>
    <w:p w14:paraId="66FEDEE5" w14:textId="77777777" w:rsidR="00E04E13" w:rsidRDefault="00E04E13">
      <w:pPr>
        <w:pStyle w:val="BodyText"/>
        <w:rPr>
          <w:b/>
          <w:sz w:val="29"/>
        </w:rPr>
      </w:pPr>
    </w:p>
    <w:p w14:paraId="5AB9EDCD" w14:textId="77777777" w:rsidR="00E04E13" w:rsidRDefault="00E312FD">
      <w:pPr>
        <w:spacing w:before="88"/>
        <w:ind w:left="1064" w:right="73"/>
        <w:jc w:val="center"/>
        <w:rPr>
          <w:b/>
          <w:sz w:val="31"/>
        </w:rPr>
      </w:pPr>
      <w:r>
        <w:rPr>
          <w:b/>
          <w:color w:val="2D2D2D"/>
          <w:w w:val="105"/>
          <w:sz w:val="31"/>
          <w:u w:val="thick" w:color="2D2D2D"/>
        </w:rPr>
        <w:t>FOR THE ATTENTION OF ALL MEMBERS AND VISITORS</w:t>
      </w:r>
    </w:p>
    <w:p w14:paraId="29E4BFEB" w14:textId="77777777" w:rsidR="00E04E13" w:rsidRDefault="00E04E13">
      <w:pPr>
        <w:pStyle w:val="BodyText"/>
        <w:rPr>
          <w:b/>
          <w:sz w:val="34"/>
        </w:rPr>
      </w:pPr>
    </w:p>
    <w:p w14:paraId="47A36A2B" w14:textId="77777777" w:rsidR="00E04E13" w:rsidRDefault="00E04E13">
      <w:pPr>
        <w:pStyle w:val="BodyText"/>
        <w:rPr>
          <w:b/>
          <w:sz w:val="34"/>
        </w:rPr>
      </w:pPr>
    </w:p>
    <w:p w14:paraId="632CDE9E" w14:textId="77777777" w:rsidR="00E04E13" w:rsidRDefault="00E04E13">
      <w:pPr>
        <w:pStyle w:val="BodyText"/>
        <w:rPr>
          <w:b/>
          <w:sz w:val="34"/>
        </w:rPr>
      </w:pPr>
    </w:p>
    <w:p w14:paraId="4B653BEC" w14:textId="77777777" w:rsidR="00E04E13" w:rsidRDefault="00E04E13">
      <w:pPr>
        <w:pStyle w:val="BodyText"/>
        <w:rPr>
          <w:b/>
          <w:sz w:val="34"/>
        </w:rPr>
      </w:pPr>
    </w:p>
    <w:p w14:paraId="05B8B57D" w14:textId="77777777" w:rsidR="00E04E13" w:rsidRDefault="00E04E13">
      <w:pPr>
        <w:pStyle w:val="BodyText"/>
        <w:rPr>
          <w:b/>
          <w:sz w:val="34"/>
        </w:rPr>
      </w:pPr>
    </w:p>
    <w:p w14:paraId="1A172D57" w14:textId="77777777" w:rsidR="00E04E13" w:rsidRDefault="00E04E13">
      <w:pPr>
        <w:pStyle w:val="BodyText"/>
        <w:rPr>
          <w:b/>
          <w:sz w:val="34"/>
        </w:rPr>
      </w:pPr>
    </w:p>
    <w:p w14:paraId="06332D8A" w14:textId="77777777" w:rsidR="00E04E13" w:rsidRDefault="00E04E13">
      <w:pPr>
        <w:pStyle w:val="BodyText"/>
        <w:rPr>
          <w:b/>
          <w:sz w:val="34"/>
        </w:rPr>
      </w:pPr>
    </w:p>
    <w:p w14:paraId="7466ACD2" w14:textId="77777777" w:rsidR="00E04E13" w:rsidRDefault="00E04E13">
      <w:pPr>
        <w:pStyle w:val="BodyText"/>
        <w:rPr>
          <w:b/>
          <w:sz w:val="34"/>
        </w:rPr>
      </w:pPr>
    </w:p>
    <w:p w14:paraId="2200DC24" w14:textId="77777777" w:rsidR="00E04E13" w:rsidRDefault="00E04E13">
      <w:pPr>
        <w:pStyle w:val="BodyText"/>
        <w:rPr>
          <w:b/>
          <w:sz w:val="34"/>
        </w:rPr>
      </w:pPr>
    </w:p>
    <w:p w14:paraId="160A21A1" w14:textId="77777777" w:rsidR="00E04E13" w:rsidRDefault="00E04E13">
      <w:pPr>
        <w:pStyle w:val="BodyText"/>
        <w:rPr>
          <w:b/>
          <w:sz w:val="34"/>
        </w:rPr>
      </w:pPr>
    </w:p>
    <w:p w14:paraId="1DB8DB15" w14:textId="77777777" w:rsidR="00E04E13" w:rsidRDefault="00E04E13">
      <w:pPr>
        <w:pStyle w:val="BodyText"/>
        <w:rPr>
          <w:b/>
          <w:sz w:val="34"/>
        </w:rPr>
      </w:pPr>
    </w:p>
    <w:p w14:paraId="57B973F1" w14:textId="77777777" w:rsidR="00E04E13" w:rsidRDefault="00E04E13">
      <w:pPr>
        <w:pStyle w:val="BodyText"/>
        <w:rPr>
          <w:b/>
          <w:sz w:val="34"/>
        </w:rPr>
      </w:pPr>
    </w:p>
    <w:p w14:paraId="00A1D10D" w14:textId="77777777" w:rsidR="00E04E13" w:rsidRDefault="00E04E13">
      <w:pPr>
        <w:pStyle w:val="BodyText"/>
        <w:rPr>
          <w:b/>
          <w:sz w:val="34"/>
        </w:rPr>
      </w:pPr>
    </w:p>
    <w:p w14:paraId="5ADD93CC" w14:textId="77777777" w:rsidR="00E04E13" w:rsidRDefault="00E04E13">
      <w:pPr>
        <w:pStyle w:val="BodyText"/>
        <w:spacing w:before="8"/>
        <w:rPr>
          <w:b/>
          <w:sz w:val="45"/>
        </w:rPr>
      </w:pPr>
    </w:p>
    <w:p w14:paraId="017BDC2B" w14:textId="3F1AB6E5" w:rsidR="00E04E13" w:rsidRDefault="00E312FD">
      <w:pPr>
        <w:pStyle w:val="BodyText"/>
        <w:spacing w:line="252" w:lineRule="auto"/>
        <w:ind w:left="1064" w:right="34"/>
        <w:jc w:val="center"/>
        <w:rPr>
          <w:color w:val="2D2D2D"/>
          <w:w w:val="105"/>
        </w:rPr>
      </w:pPr>
      <w:r>
        <w:rPr>
          <w:color w:val="2D2D2D"/>
          <w:w w:val="105"/>
        </w:rPr>
        <w:t>Please notify the Secretary in writing of any omissions or items requiring attention. (Revised August 2002)</w:t>
      </w:r>
    </w:p>
    <w:p w14:paraId="7EE750AB" w14:textId="0B0EBC64" w:rsidR="00C56777" w:rsidRDefault="00C56777">
      <w:pPr>
        <w:pStyle w:val="BodyText"/>
        <w:spacing w:line="252" w:lineRule="auto"/>
        <w:ind w:left="1064" w:right="34"/>
        <w:jc w:val="center"/>
        <w:rPr>
          <w:color w:val="2D2D2D"/>
          <w:w w:val="105"/>
        </w:rPr>
      </w:pPr>
    </w:p>
    <w:p w14:paraId="4F5DFD01" w14:textId="63BFDD70" w:rsidR="00C56777" w:rsidRDefault="00C56777">
      <w:pPr>
        <w:pStyle w:val="BodyText"/>
        <w:spacing w:line="252" w:lineRule="auto"/>
        <w:ind w:left="1064" w:right="34"/>
        <w:jc w:val="center"/>
        <w:rPr>
          <w:color w:val="2D2D2D"/>
          <w:w w:val="105"/>
        </w:rPr>
      </w:pPr>
    </w:p>
    <w:p w14:paraId="529EF5DE" w14:textId="374B19DE" w:rsidR="00C56777" w:rsidRDefault="00C56777">
      <w:pPr>
        <w:pStyle w:val="BodyText"/>
        <w:spacing w:line="252" w:lineRule="auto"/>
        <w:ind w:left="1064" w:right="34"/>
        <w:jc w:val="center"/>
        <w:rPr>
          <w:color w:val="2D2D2D"/>
          <w:w w:val="105"/>
        </w:rPr>
      </w:pPr>
    </w:p>
    <w:p w14:paraId="572C39C8" w14:textId="56B18938" w:rsidR="00C56777" w:rsidRDefault="00C56777">
      <w:pPr>
        <w:pStyle w:val="BodyText"/>
        <w:spacing w:line="252" w:lineRule="auto"/>
        <w:ind w:left="1064" w:right="34"/>
        <w:jc w:val="center"/>
        <w:rPr>
          <w:color w:val="2D2D2D"/>
          <w:w w:val="105"/>
        </w:rPr>
      </w:pPr>
    </w:p>
    <w:p w14:paraId="73EA01D5" w14:textId="73553612" w:rsidR="00C56777" w:rsidRDefault="00C56777">
      <w:pPr>
        <w:pStyle w:val="BodyText"/>
        <w:spacing w:line="252" w:lineRule="auto"/>
        <w:ind w:left="1064" w:right="34"/>
        <w:jc w:val="center"/>
        <w:rPr>
          <w:color w:val="2D2D2D"/>
          <w:w w:val="105"/>
        </w:rPr>
      </w:pPr>
    </w:p>
    <w:p w14:paraId="27084DBF" w14:textId="049B5FF2" w:rsidR="00C56777" w:rsidRDefault="00C56777">
      <w:pPr>
        <w:pStyle w:val="BodyText"/>
        <w:spacing w:line="252" w:lineRule="auto"/>
        <w:ind w:left="1064" w:right="34"/>
        <w:jc w:val="center"/>
        <w:rPr>
          <w:color w:val="2D2D2D"/>
          <w:w w:val="105"/>
        </w:rPr>
      </w:pPr>
    </w:p>
    <w:p w14:paraId="57BC8C4C" w14:textId="775F2117" w:rsidR="00C56777" w:rsidRDefault="00C56777">
      <w:pPr>
        <w:pStyle w:val="BodyText"/>
        <w:spacing w:line="252" w:lineRule="auto"/>
        <w:ind w:left="1064" w:right="34"/>
        <w:jc w:val="center"/>
        <w:rPr>
          <w:color w:val="2D2D2D"/>
          <w:w w:val="105"/>
        </w:rPr>
      </w:pPr>
    </w:p>
    <w:p w14:paraId="17855543" w14:textId="7124A003" w:rsidR="00C56777" w:rsidRDefault="00C56777">
      <w:pPr>
        <w:pStyle w:val="BodyText"/>
        <w:spacing w:line="252" w:lineRule="auto"/>
        <w:ind w:left="1064" w:right="34"/>
        <w:jc w:val="center"/>
        <w:rPr>
          <w:color w:val="2D2D2D"/>
          <w:w w:val="105"/>
        </w:rPr>
      </w:pPr>
    </w:p>
    <w:p w14:paraId="251B8788" w14:textId="2C2B2A60" w:rsidR="00C56777" w:rsidRDefault="00C56777">
      <w:pPr>
        <w:pStyle w:val="BodyText"/>
        <w:spacing w:line="252" w:lineRule="auto"/>
        <w:ind w:left="1064" w:right="34"/>
        <w:jc w:val="center"/>
        <w:rPr>
          <w:color w:val="2D2D2D"/>
          <w:w w:val="105"/>
        </w:rPr>
      </w:pPr>
    </w:p>
    <w:p w14:paraId="0F0560AC" w14:textId="5C5A5803" w:rsidR="00C56777" w:rsidRDefault="00C56777">
      <w:pPr>
        <w:pStyle w:val="BodyText"/>
        <w:spacing w:line="252" w:lineRule="auto"/>
        <w:ind w:left="1064" w:right="34"/>
        <w:jc w:val="center"/>
        <w:rPr>
          <w:color w:val="2D2D2D"/>
          <w:w w:val="105"/>
        </w:rPr>
      </w:pPr>
    </w:p>
    <w:p w14:paraId="10EF4768" w14:textId="46930BDD" w:rsidR="00C56777" w:rsidRDefault="00C56777">
      <w:pPr>
        <w:pStyle w:val="BodyText"/>
        <w:spacing w:line="252" w:lineRule="auto"/>
        <w:ind w:left="1064" w:right="34"/>
        <w:jc w:val="center"/>
        <w:rPr>
          <w:color w:val="2D2D2D"/>
          <w:w w:val="105"/>
        </w:rPr>
      </w:pPr>
    </w:p>
    <w:p w14:paraId="123B0823" w14:textId="7DB3DAF0" w:rsidR="00C56777" w:rsidRDefault="00C56777">
      <w:pPr>
        <w:pStyle w:val="BodyText"/>
        <w:spacing w:line="252" w:lineRule="auto"/>
        <w:ind w:left="1064" w:right="34"/>
        <w:jc w:val="center"/>
        <w:rPr>
          <w:color w:val="2D2D2D"/>
          <w:w w:val="105"/>
        </w:rPr>
      </w:pPr>
    </w:p>
    <w:p w14:paraId="4AC6FAF9" w14:textId="77777777" w:rsidR="00C56777" w:rsidRDefault="00C56777" w:rsidP="00C56777">
      <w:pPr>
        <w:pStyle w:val="BodyText"/>
        <w:spacing w:line="234" w:lineRule="exact"/>
        <w:ind w:left="289"/>
        <w:rPr>
          <w:color w:val="181818"/>
          <w:w w:val="105"/>
        </w:rPr>
      </w:pPr>
    </w:p>
    <w:p w14:paraId="1225D81A" w14:textId="77777777" w:rsidR="00C56777" w:rsidRDefault="00C56777" w:rsidP="00C56777">
      <w:pPr>
        <w:pStyle w:val="BodyText"/>
        <w:spacing w:line="234" w:lineRule="exact"/>
        <w:ind w:left="289"/>
        <w:rPr>
          <w:color w:val="181818"/>
          <w:w w:val="105"/>
        </w:rPr>
      </w:pPr>
    </w:p>
    <w:p w14:paraId="4109C77B" w14:textId="77777777" w:rsidR="00C56777" w:rsidRDefault="00C56777" w:rsidP="00C56777">
      <w:pPr>
        <w:pStyle w:val="BodyText"/>
        <w:spacing w:line="234" w:lineRule="exact"/>
        <w:ind w:left="289"/>
        <w:rPr>
          <w:color w:val="181818"/>
          <w:w w:val="105"/>
        </w:rPr>
      </w:pPr>
    </w:p>
    <w:p w14:paraId="1084E8AA" w14:textId="50E01EC8" w:rsidR="00C56777" w:rsidRDefault="00C56777" w:rsidP="00C56777">
      <w:pPr>
        <w:pStyle w:val="BodyText"/>
        <w:spacing w:line="234" w:lineRule="exact"/>
        <w:ind w:left="289"/>
      </w:pPr>
      <w:r>
        <w:rPr>
          <w:color w:val="181818"/>
          <w:w w:val="105"/>
        </w:rPr>
        <w:t>A</w:t>
      </w:r>
      <w:r>
        <w:rPr>
          <w:color w:val="383636"/>
          <w:w w:val="105"/>
        </w:rPr>
        <w:t xml:space="preserve">s </w:t>
      </w:r>
      <w:r>
        <w:rPr>
          <w:color w:val="181818"/>
          <w:w w:val="105"/>
        </w:rPr>
        <w:t>required under "The Control of Substance Hazardous to Health Regulations 1988" an</w:t>
      </w:r>
    </w:p>
    <w:p w14:paraId="55DE7143" w14:textId="77777777" w:rsidR="00C56777" w:rsidRDefault="00C56777" w:rsidP="00C56777">
      <w:pPr>
        <w:pStyle w:val="BodyText"/>
        <w:spacing w:line="252" w:lineRule="auto"/>
        <w:ind w:left="290" w:hanging="1"/>
      </w:pPr>
      <w:r>
        <w:rPr>
          <w:color w:val="181818"/>
          <w:w w:val="105"/>
        </w:rPr>
        <w:t>Assessment</w:t>
      </w:r>
      <w:r>
        <w:rPr>
          <w:color w:val="181818"/>
          <w:spacing w:val="-14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22"/>
          <w:w w:val="105"/>
        </w:rPr>
        <w:t xml:space="preserve"> </w:t>
      </w:r>
      <w:r>
        <w:rPr>
          <w:color w:val="181818"/>
          <w:w w:val="105"/>
        </w:rPr>
        <w:t>Hazards</w:t>
      </w:r>
      <w:r>
        <w:rPr>
          <w:color w:val="181818"/>
          <w:spacing w:val="-25"/>
          <w:w w:val="105"/>
        </w:rPr>
        <w:t xml:space="preserve"> </w:t>
      </w:r>
      <w:r>
        <w:rPr>
          <w:color w:val="181818"/>
          <w:w w:val="105"/>
        </w:rPr>
        <w:t>(COSHH</w:t>
      </w:r>
      <w:r>
        <w:rPr>
          <w:color w:val="181818"/>
          <w:spacing w:val="-22"/>
          <w:w w:val="105"/>
        </w:rPr>
        <w:t xml:space="preserve"> </w:t>
      </w:r>
      <w:r>
        <w:rPr>
          <w:color w:val="181818"/>
          <w:spacing w:val="-9"/>
          <w:w w:val="105"/>
        </w:rPr>
        <w:t>Assessment</w:t>
      </w:r>
      <w:r>
        <w:rPr>
          <w:color w:val="383636"/>
          <w:spacing w:val="-9"/>
          <w:w w:val="105"/>
        </w:rPr>
        <w:t>)</w:t>
      </w:r>
      <w:r>
        <w:rPr>
          <w:color w:val="181818"/>
          <w:spacing w:val="-9"/>
          <w:w w:val="105"/>
        </w:rPr>
        <w:t xml:space="preserve"> </w:t>
      </w:r>
      <w:r>
        <w:rPr>
          <w:color w:val="181818"/>
          <w:w w:val="105"/>
        </w:rPr>
        <w:t>has</w:t>
      </w:r>
      <w:r>
        <w:rPr>
          <w:color w:val="181818"/>
          <w:spacing w:val="-27"/>
          <w:w w:val="105"/>
        </w:rPr>
        <w:t xml:space="preserve"> </w:t>
      </w:r>
      <w:r>
        <w:rPr>
          <w:color w:val="181818"/>
          <w:w w:val="105"/>
        </w:rPr>
        <w:t>been</w:t>
      </w:r>
      <w:r>
        <w:rPr>
          <w:color w:val="181818"/>
          <w:spacing w:val="-32"/>
          <w:w w:val="105"/>
        </w:rPr>
        <w:t xml:space="preserve"> </w:t>
      </w:r>
      <w:r>
        <w:rPr>
          <w:color w:val="181818"/>
          <w:w w:val="105"/>
        </w:rPr>
        <w:t>carried</w:t>
      </w:r>
      <w:r>
        <w:rPr>
          <w:color w:val="181818"/>
          <w:spacing w:val="-20"/>
          <w:w w:val="105"/>
        </w:rPr>
        <w:t xml:space="preserve"> </w:t>
      </w:r>
      <w:r>
        <w:rPr>
          <w:color w:val="181818"/>
          <w:w w:val="105"/>
        </w:rPr>
        <w:t>out</w:t>
      </w:r>
      <w:r>
        <w:rPr>
          <w:color w:val="181818"/>
          <w:spacing w:val="-25"/>
          <w:w w:val="105"/>
        </w:rPr>
        <w:t xml:space="preserve"> </w:t>
      </w:r>
      <w:r>
        <w:rPr>
          <w:color w:val="181818"/>
          <w:w w:val="105"/>
        </w:rPr>
        <w:t>by</w:t>
      </w:r>
      <w:r>
        <w:rPr>
          <w:color w:val="181818"/>
          <w:spacing w:val="-23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-23"/>
          <w:w w:val="105"/>
        </w:rPr>
        <w:t xml:space="preserve"> </w:t>
      </w:r>
      <w:r>
        <w:rPr>
          <w:color w:val="181818"/>
          <w:w w:val="105"/>
        </w:rPr>
        <w:t>Management</w:t>
      </w:r>
      <w:r>
        <w:rPr>
          <w:color w:val="181818"/>
          <w:spacing w:val="-6"/>
          <w:w w:val="105"/>
        </w:rPr>
        <w:t xml:space="preserve"> </w:t>
      </w:r>
      <w:r>
        <w:rPr>
          <w:color w:val="181818"/>
          <w:w w:val="105"/>
        </w:rPr>
        <w:t>Committee as detailed below: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-</w:t>
      </w:r>
    </w:p>
    <w:p w14:paraId="51ABF752" w14:textId="77777777" w:rsidR="00C56777" w:rsidRDefault="00C56777" w:rsidP="00C56777">
      <w:pPr>
        <w:pStyle w:val="BodyText"/>
        <w:spacing w:before="3"/>
        <w:rPr>
          <w:sz w:val="22"/>
        </w:rPr>
      </w:pPr>
    </w:p>
    <w:p w14:paraId="4D3BF8C7" w14:textId="77777777" w:rsidR="00C56777" w:rsidRDefault="00C56777" w:rsidP="00C56777">
      <w:pPr>
        <w:pStyle w:val="BodyText"/>
        <w:spacing w:line="244" w:lineRule="auto"/>
        <w:ind w:left="283" w:firstLine="8"/>
      </w:pPr>
      <w:r>
        <w:rPr>
          <w:color w:val="181818"/>
          <w:w w:val="105"/>
        </w:rPr>
        <w:t>The</w:t>
      </w:r>
      <w:r>
        <w:rPr>
          <w:color w:val="181818"/>
          <w:spacing w:val="-25"/>
          <w:w w:val="105"/>
        </w:rPr>
        <w:t xml:space="preserve"> </w:t>
      </w:r>
      <w:r>
        <w:rPr>
          <w:color w:val="181818"/>
          <w:w w:val="105"/>
        </w:rPr>
        <w:t>following</w:t>
      </w:r>
      <w:r>
        <w:rPr>
          <w:color w:val="181818"/>
          <w:spacing w:val="-19"/>
          <w:w w:val="105"/>
        </w:rPr>
        <w:t xml:space="preserve"> </w:t>
      </w:r>
      <w:r>
        <w:rPr>
          <w:color w:val="181818"/>
          <w:w w:val="105"/>
        </w:rPr>
        <w:t>substances</w:t>
      </w:r>
      <w:r>
        <w:rPr>
          <w:color w:val="181818"/>
          <w:spacing w:val="-18"/>
          <w:w w:val="105"/>
        </w:rPr>
        <w:t xml:space="preserve"> </w:t>
      </w:r>
      <w:r>
        <w:rPr>
          <w:color w:val="181818"/>
          <w:w w:val="105"/>
        </w:rPr>
        <w:t>may</w:t>
      </w:r>
      <w:r>
        <w:rPr>
          <w:color w:val="181818"/>
          <w:spacing w:val="-24"/>
          <w:w w:val="105"/>
        </w:rPr>
        <w:t xml:space="preserve"> </w:t>
      </w:r>
      <w:r>
        <w:rPr>
          <w:color w:val="181818"/>
          <w:w w:val="105"/>
        </w:rPr>
        <w:t>be</w:t>
      </w:r>
      <w:r>
        <w:rPr>
          <w:color w:val="181818"/>
          <w:spacing w:val="-22"/>
          <w:w w:val="105"/>
        </w:rPr>
        <w:t xml:space="preserve"> </w:t>
      </w:r>
      <w:r>
        <w:rPr>
          <w:color w:val="181818"/>
          <w:w w:val="105"/>
        </w:rPr>
        <w:t>held</w:t>
      </w:r>
      <w:r>
        <w:rPr>
          <w:color w:val="181818"/>
          <w:spacing w:val="-24"/>
          <w:w w:val="105"/>
        </w:rPr>
        <w:t xml:space="preserve"> </w:t>
      </w:r>
      <w:r>
        <w:rPr>
          <w:color w:val="181818"/>
          <w:w w:val="105"/>
        </w:rPr>
        <w:t>on</w:t>
      </w:r>
      <w:r>
        <w:rPr>
          <w:color w:val="181818"/>
          <w:spacing w:val="-22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-27"/>
          <w:w w:val="105"/>
        </w:rPr>
        <w:t xml:space="preserve"> </w:t>
      </w:r>
      <w:r>
        <w:rPr>
          <w:color w:val="181818"/>
          <w:w w:val="105"/>
        </w:rPr>
        <w:t>Club</w:t>
      </w:r>
      <w:r>
        <w:rPr>
          <w:color w:val="181818"/>
          <w:spacing w:val="-27"/>
          <w:w w:val="105"/>
        </w:rPr>
        <w:t xml:space="preserve"> </w:t>
      </w:r>
      <w:r>
        <w:rPr>
          <w:color w:val="181818"/>
          <w:w w:val="105"/>
        </w:rPr>
        <w:t>Premises,</w:t>
      </w:r>
      <w:r>
        <w:rPr>
          <w:color w:val="181818"/>
          <w:spacing w:val="-17"/>
          <w:w w:val="105"/>
        </w:rPr>
        <w:t xml:space="preserve"> </w:t>
      </w:r>
      <w:r>
        <w:rPr>
          <w:color w:val="181818"/>
          <w:w w:val="105"/>
        </w:rPr>
        <w:t>which</w:t>
      </w:r>
      <w:r>
        <w:rPr>
          <w:color w:val="181818"/>
          <w:spacing w:val="-22"/>
          <w:w w:val="105"/>
        </w:rPr>
        <w:t xml:space="preserve"> </w:t>
      </w:r>
      <w:r>
        <w:rPr>
          <w:color w:val="181818"/>
          <w:w w:val="105"/>
        </w:rPr>
        <w:t>could,</w:t>
      </w:r>
      <w:r>
        <w:rPr>
          <w:color w:val="181818"/>
          <w:spacing w:val="-17"/>
          <w:w w:val="105"/>
        </w:rPr>
        <w:t xml:space="preserve"> </w:t>
      </w:r>
      <w:r>
        <w:rPr>
          <w:color w:val="181818"/>
          <w:w w:val="105"/>
        </w:rPr>
        <w:t>if</w:t>
      </w:r>
      <w:r>
        <w:rPr>
          <w:color w:val="181818"/>
          <w:spacing w:val="-24"/>
          <w:w w:val="105"/>
        </w:rPr>
        <w:t xml:space="preserve"> </w:t>
      </w:r>
      <w:r>
        <w:rPr>
          <w:color w:val="181818"/>
          <w:w w:val="105"/>
        </w:rPr>
        <w:t>not</w:t>
      </w:r>
      <w:r>
        <w:rPr>
          <w:color w:val="181818"/>
          <w:spacing w:val="-20"/>
          <w:w w:val="105"/>
        </w:rPr>
        <w:t xml:space="preserve"> </w:t>
      </w:r>
      <w:r>
        <w:rPr>
          <w:color w:val="181818"/>
          <w:w w:val="105"/>
        </w:rPr>
        <w:t>handled</w:t>
      </w:r>
      <w:r>
        <w:rPr>
          <w:color w:val="181818"/>
          <w:spacing w:val="-21"/>
          <w:w w:val="105"/>
        </w:rPr>
        <w:t xml:space="preserve"> </w:t>
      </w:r>
      <w:r>
        <w:rPr>
          <w:color w:val="4B4946"/>
          <w:w w:val="105"/>
        </w:rPr>
        <w:t>/</w:t>
      </w:r>
      <w:r>
        <w:rPr>
          <w:color w:val="4B4946"/>
          <w:spacing w:val="-17"/>
          <w:w w:val="105"/>
        </w:rPr>
        <w:t xml:space="preserve"> </w:t>
      </w:r>
      <w:r>
        <w:rPr>
          <w:color w:val="181818"/>
          <w:w w:val="105"/>
        </w:rPr>
        <w:t>used</w:t>
      </w:r>
      <w:r>
        <w:rPr>
          <w:color w:val="181818"/>
          <w:spacing w:val="-23"/>
          <w:w w:val="105"/>
        </w:rPr>
        <w:t xml:space="preserve"> </w:t>
      </w:r>
      <w:r>
        <w:rPr>
          <w:color w:val="181818"/>
          <w:w w:val="105"/>
        </w:rPr>
        <w:t>in accordance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>with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spacing w:val="-3"/>
          <w:w w:val="105"/>
        </w:rPr>
        <w:t>manufacturers</w:t>
      </w:r>
      <w:r>
        <w:rPr>
          <w:color w:val="383636"/>
          <w:spacing w:val="-3"/>
          <w:w w:val="105"/>
        </w:rPr>
        <w:t>'</w:t>
      </w:r>
      <w:r>
        <w:rPr>
          <w:color w:val="383636"/>
          <w:spacing w:val="15"/>
          <w:w w:val="105"/>
        </w:rPr>
        <w:t xml:space="preserve"> </w:t>
      </w:r>
      <w:r>
        <w:rPr>
          <w:color w:val="181818"/>
          <w:w w:val="105"/>
        </w:rPr>
        <w:t>recommendations,</w:t>
      </w:r>
      <w:r>
        <w:rPr>
          <w:color w:val="181818"/>
          <w:spacing w:val="-24"/>
          <w:w w:val="105"/>
        </w:rPr>
        <w:t xml:space="preserve"> </w:t>
      </w:r>
      <w:r>
        <w:rPr>
          <w:color w:val="181818"/>
          <w:w w:val="105"/>
        </w:rPr>
        <w:t>present</w:t>
      </w:r>
      <w:r>
        <w:rPr>
          <w:color w:val="181818"/>
          <w:spacing w:val="-14"/>
          <w:w w:val="105"/>
        </w:rPr>
        <w:t xml:space="preserve"> </w:t>
      </w:r>
      <w:r>
        <w:rPr>
          <w:color w:val="181818"/>
          <w:w w:val="105"/>
        </w:rPr>
        <w:t>a</w:t>
      </w:r>
      <w:r>
        <w:rPr>
          <w:color w:val="181818"/>
          <w:spacing w:val="-6"/>
          <w:w w:val="105"/>
        </w:rPr>
        <w:t xml:space="preserve"> </w:t>
      </w:r>
      <w:r>
        <w:rPr>
          <w:color w:val="181818"/>
          <w:w w:val="105"/>
        </w:rPr>
        <w:t>hazard</w:t>
      </w:r>
      <w:r>
        <w:rPr>
          <w:color w:val="181818"/>
          <w:spacing w:val="-17"/>
          <w:w w:val="105"/>
        </w:rPr>
        <w:t xml:space="preserve"> </w:t>
      </w:r>
      <w:r>
        <w:rPr>
          <w:color w:val="181818"/>
          <w:w w:val="105"/>
        </w:rPr>
        <w:t>to</w:t>
      </w:r>
      <w:r>
        <w:rPr>
          <w:color w:val="181818"/>
          <w:spacing w:val="-5"/>
          <w:w w:val="105"/>
        </w:rPr>
        <w:t xml:space="preserve"> </w:t>
      </w:r>
      <w:r>
        <w:rPr>
          <w:color w:val="181818"/>
          <w:w w:val="105"/>
        </w:rPr>
        <w:t>health: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-</w:t>
      </w:r>
    </w:p>
    <w:p w14:paraId="10C3CB07" w14:textId="77777777" w:rsidR="00C56777" w:rsidRDefault="00C56777" w:rsidP="00C56777">
      <w:pPr>
        <w:pStyle w:val="BodyText"/>
        <w:spacing w:before="6"/>
        <w:rPr>
          <w:sz w:val="16"/>
        </w:rPr>
      </w:pPr>
    </w:p>
    <w:p w14:paraId="42509220" w14:textId="77777777" w:rsidR="00C56777" w:rsidRDefault="00C56777" w:rsidP="00C56777">
      <w:pPr>
        <w:rPr>
          <w:sz w:val="16"/>
        </w:rPr>
        <w:sectPr w:rsidR="00C56777">
          <w:type w:val="continuous"/>
          <w:pgSz w:w="11920" w:h="16840"/>
          <w:pgMar w:top="420" w:right="1300" w:bottom="280" w:left="560" w:header="720" w:footer="720" w:gutter="0"/>
          <w:cols w:space="720"/>
        </w:sectPr>
      </w:pPr>
    </w:p>
    <w:p w14:paraId="2802B383" w14:textId="77777777" w:rsidR="00C56777" w:rsidRDefault="00C56777" w:rsidP="00C56777">
      <w:pPr>
        <w:pStyle w:val="BodyText"/>
        <w:spacing w:before="91" w:line="242" w:lineRule="auto"/>
        <w:ind w:left="1745" w:right="752" w:hanging="1"/>
      </w:pPr>
      <w:r>
        <w:rPr>
          <w:color w:val="181818"/>
        </w:rPr>
        <w:t>Liquid Fertilizer Rovral  Gamacol Supertox</w:t>
      </w:r>
    </w:p>
    <w:p w14:paraId="0AAD72EC" w14:textId="77777777" w:rsidR="00C56777" w:rsidRDefault="00C56777" w:rsidP="00C56777">
      <w:pPr>
        <w:pStyle w:val="BodyText"/>
        <w:spacing w:before="10"/>
        <w:ind w:left="1749"/>
      </w:pPr>
      <w:r>
        <w:rPr>
          <w:color w:val="181818"/>
        </w:rPr>
        <w:t>Turfex (Wetting Agent)</w:t>
      </w:r>
    </w:p>
    <w:p w14:paraId="3B1E8267" w14:textId="77777777" w:rsidR="00C56777" w:rsidRDefault="00C56777" w:rsidP="00C56777">
      <w:pPr>
        <w:pStyle w:val="BodyText"/>
        <w:spacing w:before="91" w:line="244" w:lineRule="auto"/>
        <w:ind w:left="1268" w:right="2982"/>
      </w:pPr>
      <w:r>
        <w:br w:type="column"/>
      </w:r>
      <w:r>
        <w:rPr>
          <w:color w:val="181818"/>
          <w:w w:val="105"/>
        </w:rPr>
        <w:t>Mildothane Benlate Turfclear Daconil Roundup</w:t>
      </w:r>
    </w:p>
    <w:p w14:paraId="1C7D8BE0" w14:textId="77777777" w:rsidR="00C56777" w:rsidRDefault="00C56777" w:rsidP="00C56777">
      <w:pPr>
        <w:spacing w:line="244" w:lineRule="auto"/>
        <w:sectPr w:rsidR="00C56777">
          <w:type w:val="continuous"/>
          <w:pgSz w:w="11920" w:h="16840"/>
          <w:pgMar w:top="420" w:right="1300" w:bottom="280" w:left="560" w:header="720" w:footer="720" w:gutter="0"/>
          <w:cols w:num="2" w:space="720" w:equalWidth="0">
            <w:col w:w="4083" w:space="40"/>
            <w:col w:w="5937"/>
          </w:cols>
        </w:sectPr>
      </w:pPr>
    </w:p>
    <w:p w14:paraId="176BDDC7" w14:textId="77777777" w:rsidR="00C56777" w:rsidRDefault="00C56777" w:rsidP="00C56777">
      <w:pPr>
        <w:pStyle w:val="BodyText"/>
        <w:spacing w:before="10"/>
        <w:rPr>
          <w:sz w:val="15"/>
        </w:rPr>
      </w:pPr>
    </w:p>
    <w:p w14:paraId="2027E71F" w14:textId="77777777" w:rsidR="00C56777" w:rsidRDefault="00C56777" w:rsidP="00C56777">
      <w:pPr>
        <w:pStyle w:val="BodyText"/>
        <w:spacing w:before="90"/>
        <w:ind w:left="1748"/>
      </w:pPr>
      <w:r>
        <w:rPr>
          <w:color w:val="181818"/>
          <w:w w:val="105"/>
        </w:rPr>
        <w:t>Other</w:t>
      </w:r>
      <w:r>
        <w:rPr>
          <w:color w:val="181818"/>
          <w:spacing w:val="-11"/>
          <w:w w:val="105"/>
        </w:rPr>
        <w:t xml:space="preserve"> </w:t>
      </w:r>
      <w:r>
        <w:rPr>
          <w:color w:val="181818"/>
          <w:w w:val="105"/>
        </w:rPr>
        <w:t>proprietary</w:t>
      </w:r>
      <w:r>
        <w:rPr>
          <w:color w:val="181818"/>
          <w:spacing w:val="-10"/>
          <w:w w:val="105"/>
        </w:rPr>
        <w:t xml:space="preserve"> </w:t>
      </w:r>
      <w:r>
        <w:rPr>
          <w:color w:val="181818"/>
          <w:w w:val="105"/>
        </w:rPr>
        <w:t>products</w:t>
      </w:r>
      <w:r>
        <w:rPr>
          <w:color w:val="181818"/>
          <w:spacing w:val="-18"/>
          <w:w w:val="105"/>
        </w:rPr>
        <w:t xml:space="preserve"> </w:t>
      </w:r>
      <w:r>
        <w:rPr>
          <w:color w:val="181818"/>
          <w:w w:val="105"/>
        </w:rPr>
        <w:t>for</w:t>
      </w:r>
      <w:r>
        <w:rPr>
          <w:color w:val="181818"/>
          <w:spacing w:val="-22"/>
          <w:w w:val="105"/>
        </w:rPr>
        <w:t xml:space="preserve"> </w:t>
      </w:r>
      <w:r>
        <w:rPr>
          <w:color w:val="181818"/>
          <w:w w:val="105"/>
        </w:rPr>
        <w:t>use</w:t>
      </w:r>
      <w:r>
        <w:rPr>
          <w:color w:val="181818"/>
          <w:spacing w:val="-24"/>
          <w:w w:val="105"/>
        </w:rPr>
        <w:t xml:space="preserve"> </w:t>
      </w:r>
      <w:r>
        <w:rPr>
          <w:color w:val="181818"/>
          <w:w w:val="105"/>
        </w:rPr>
        <w:t>on</w:t>
      </w:r>
      <w:r>
        <w:rPr>
          <w:color w:val="181818"/>
          <w:spacing w:val="-21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-18"/>
          <w:w w:val="105"/>
        </w:rPr>
        <w:t xml:space="preserve"> </w:t>
      </w:r>
      <w:r>
        <w:rPr>
          <w:color w:val="181818"/>
          <w:w w:val="105"/>
        </w:rPr>
        <w:t>green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may</w:t>
      </w:r>
      <w:r>
        <w:rPr>
          <w:color w:val="181818"/>
          <w:spacing w:val="-18"/>
          <w:w w:val="105"/>
        </w:rPr>
        <w:t xml:space="preserve"> </w:t>
      </w:r>
      <w:r>
        <w:rPr>
          <w:color w:val="181818"/>
          <w:w w:val="105"/>
        </w:rPr>
        <w:t>also</w:t>
      </w:r>
      <w:r>
        <w:rPr>
          <w:color w:val="181818"/>
          <w:spacing w:val="-22"/>
          <w:w w:val="105"/>
        </w:rPr>
        <w:t xml:space="preserve"> </w:t>
      </w:r>
      <w:r>
        <w:rPr>
          <w:color w:val="181818"/>
          <w:w w:val="105"/>
        </w:rPr>
        <w:t>be</w:t>
      </w:r>
      <w:r>
        <w:rPr>
          <w:color w:val="181818"/>
          <w:spacing w:val="-20"/>
          <w:w w:val="105"/>
        </w:rPr>
        <w:t xml:space="preserve"> </w:t>
      </w:r>
      <w:r>
        <w:rPr>
          <w:color w:val="181818"/>
          <w:w w:val="105"/>
        </w:rPr>
        <w:t>held</w:t>
      </w:r>
      <w:r>
        <w:rPr>
          <w:color w:val="181818"/>
          <w:spacing w:val="-17"/>
          <w:w w:val="105"/>
        </w:rPr>
        <w:t xml:space="preserve"> </w:t>
      </w:r>
      <w:r>
        <w:rPr>
          <w:color w:val="181818"/>
          <w:w w:val="105"/>
        </w:rPr>
        <w:t>from</w:t>
      </w:r>
      <w:r>
        <w:rPr>
          <w:color w:val="181818"/>
          <w:spacing w:val="-24"/>
          <w:w w:val="105"/>
        </w:rPr>
        <w:t xml:space="preserve"> </w:t>
      </w:r>
      <w:r>
        <w:rPr>
          <w:color w:val="181818"/>
          <w:w w:val="105"/>
        </w:rPr>
        <w:t>time</w:t>
      </w:r>
      <w:r>
        <w:rPr>
          <w:color w:val="181818"/>
          <w:spacing w:val="-22"/>
          <w:w w:val="105"/>
        </w:rPr>
        <w:t xml:space="preserve"> </w:t>
      </w:r>
      <w:r>
        <w:rPr>
          <w:color w:val="181818"/>
          <w:w w:val="105"/>
        </w:rPr>
        <w:t>to</w:t>
      </w:r>
      <w:r>
        <w:rPr>
          <w:color w:val="181818"/>
          <w:spacing w:val="-14"/>
          <w:w w:val="105"/>
        </w:rPr>
        <w:t xml:space="preserve"> </w:t>
      </w:r>
      <w:r>
        <w:rPr>
          <w:color w:val="181818"/>
          <w:w w:val="105"/>
        </w:rPr>
        <w:t>time.</w:t>
      </w:r>
    </w:p>
    <w:p w14:paraId="602251D0" w14:textId="77777777" w:rsidR="00773AD2" w:rsidRDefault="00773AD2" w:rsidP="00773AD2">
      <w:pPr>
        <w:pStyle w:val="ListParagraph"/>
        <w:tabs>
          <w:tab w:val="left" w:pos="299"/>
        </w:tabs>
        <w:ind w:left="908" w:right="389"/>
        <w:rPr>
          <w:color w:val="181818"/>
          <w:sz w:val="24"/>
        </w:rPr>
      </w:pPr>
    </w:p>
    <w:p w14:paraId="161CC505" w14:textId="1FE2F01D" w:rsidR="00C56777" w:rsidRDefault="00C56777" w:rsidP="00773AD2">
      <w:pPr>
        <w:pStyle w:val="ListParagraph"/>
        <w:tabs>
          <w:tab w:val="left" w:pos="299"/>
        </w:tabs>
        <w:ind w:left="709" w:right="389"/>
        <w:rPr>
          <w:sz w:val="24"/>
        </w:rPr>
      </w:pPr>
      <w:r>
        <w:rPr>
          <w:color w:val="181818"/>
          <w:sz w:val="24"/>
        </w:rPr>
        <w:t>These substances are under the following controls to protect inadvertent contact by unauthorised persons:</w:t>
      </w:r>
      <w:r>
        <w:rPr>
          <w:color w:val="181818"/>
          <w:spacing w:val="14"/>
          <w:sz w:val="24"/>
        </w:rPr>
        <w:t xml:space="preserve"> </w:t>
      </w:r>
      <w:r>
        <w:rPr>
          <w:color w:val="181818"/>
          <w:sz w:val="24"/>
        </w:rPr>
        <w:t>-</w:t>
      </w:r>
    </w:p>
    <w:p w14:paraId="68BEFF58" w14:textId="77777777" w:rsidR="00C56777" w:rsidRDefault="00C56777" w:rsidP="00C56777">
      <w:pPr>
        <w:pStyle w:val="BodyText"/>
        <w:spacing w:before="8"/>
      </w:pPr>
    </w:p>
    <w:p w14:paraId="0256CB75" w14:textId="77777777" w:rsidR="00C56777" w:rsidRDefault="00C56777" w:rsidP="00C56777">
      <w:pPr>
        <w:pStyle w:val="BodyText"/>
        <w:spacing w:before="1" w:line="242" w:lineRule="auto"/>
        <w:ind w:left="1018" w:firstLine="6"/>
      </w:pPr>
      <w:r>
        <w:rPr>
          <w:color w:val="181818"/>
          <w:w w:val="105"/>
        </w:rPr>
        <w:t>All</w:t>
      </w:r>
      <w:r>
        <w:rPr>
          <w:color w:val="181818"/>
          <w:spacing w:val="-29"/>
          <w:w w:val="105"/>
        </w:rPr>
        <w:t xml:space="preserve"> </w:t>
      </w:r>
      <w:r>
        <w:rPr>
          <w:color w:val="181818"/>
          <w:w w:val="105"/>
        </w:rPr>
        <w:t>substances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are</w:t>
      </w:r>
      <w:r>
        <w:rPr>
          <w:color w:val="181818"/>
          <w:spacing w:val="-28"/>
          <w:w w:val="105"/>
        </w:rPr>
        <w:t xml:space="preserve"> </w:t>
      </w:r>
      <w:r>
        <w:rPr>
          <w:color w:val="181818"/>
          <w:w w:val="105"/>
        </w:rPr>
        <w:t>held</w:t>
      </w:r>
      <w:r>
        <w:rPr>
          <w:color w:val="181818"/>
          <w:spacing w:val="-24"/>
          <w:w w:val="105"/>
        </w:rPr>
        <w:t xml:space="preserve"> </w:t>
      </w:r>
      <w:r>
        <w:rPr>
          <w:color w:val="181818"/>
          <w:w w:val="105"/>
        </w:rPr>
        <w:t>in</w:t>
      </w:r>
      <w:r>
        <w:rPr>
          <w:color w:val="181818"/>
          <w:spacing w:val="-29"/>
          <w:w w:val="105"/>
        </w:rPr>
        <w:t xml:space="preserve"> </w:t>
      </w:r>
      <w:r>
        <w:rPr>
          <w:color w:val="181818"/>
          <w:w w:val="105"/>
        </w:rPr>
        <w:t>a</w:t>
      </w:r>
      <w:r>
        <w:rPr>
          <w:color w:val="181818"/>
          <w:spacing w:val="-23"/>
          <w:w w:val="105"/>
        </w:rPr>
        <w:t xml:space="preserve"> </w:t>
      </w:r>
      <w:r>
        <w:rPr>
          <w:color w:val="181818"/>
          <w:w w:val="105"/>
        </w:rPr>
        <w:t>cabinet,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duly</w:t>
      </w:r>
      <w:r>
        <w:rPr>
          <w:color w:val="181818"/>
          <w:spacing w:val="-22"/>
          <w:w w:val="105"/>
        </w:rPr>
        <w:t xml:space="preserve"> </w:t>
      </w:r>
      <w:r>
        <w:rPr>
          <w:color w:val="181818"/>
          <w:w w:val="105"/>
        </w:rPr>
        <w:t>marked</w:t>
      </w:r>
      <w:r>
        <w:rPr>
          <w:color w:val="181818"/>
          <w:spacing w:val="-10"/>
          <w:w w:val="105"/>
        </w:rPr>
        <w:t xml:space="preserve"> </w:t>
      </w:r>
      <w:r>
        <w:rPr>
          <w:color w:val="181818"/>
          <w:w w:val="105"/>
        </w:rPr>
        <w:t>with</w:t>
      </w:r>
      <w:r>
        <w:rPr>
          <w:color w:val="181818"/>
          <w:spacing w:val="-19"/>
          <w:w w:val="105"/>
        </w:rPr>
        <w:t xml:space="preserve"> </w:t>
      </w:r>
      <w:r>
        <w:rPr>
          <w:color w:val="181818"/>
          <w:w w:val="105"/>
        </w:rPr>
        <w:t>a</w:t>
      </w:r>
      <w:r>
        <w:rPr>
          <w:color w:val="181818"/>
          <w:spacing w:val="-25"/>
          <w:w w:val="105"/>
        </w:rPr>
        <w:t xml:space="preserve"> </w:t>
      </w:r>
      <w:r>
        <w:rPr>
          <w:color w:val="181818"/>
          <w:w w:val="105"/>
        </w:rPr>
        <w:t>hazard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spacing w:val="-6"/>
          <w:w w:val="105"/>
        </w:rPr>
        <w:t>warning</w:t>
      </w:r>
      <w:r>
        <w:rPr>
          <w:color w:val="383636"/>
          <w:spacing w:val="-6"/>
          <w:w w:val="105"/>
        </w:rPr>
        <w:t>,</w:t>
      </w:r>
      <w:r>
        <w:rPr>
          <w:color w:val="383636"/>
          <w:spacing w:val="-8"/>
          <w:w w:val="105"/>
        </w:rPr>
        <w:t xml:space="preserve"> </w:t>
      </w:r>
      <w:r>
        <w:rPr>
          <w:color w:val="181818"/>
          <w:w w:val="105"/>
        </w:rPr>
        <w:t>within</w:t>
      </w:r>
      <w:r>
        <w:rPr>
          <w:color w:val="181818"/>
          <w:spacing w:val="-24"/>
          <w:w w:val="105"/>
        </w:rPr>
        <w:t xml:space="preserve"> </w:t>
      </w:r>
      <w:r>
        <w:rPr>
          <w:color w:val="181818"/>
          <w:w w:val="105"/>
        </w:rPr>
        <w:t>a</w:t>
      </w:r>
      <w:r>
        <w:rPr>
          <w:color w:val="181818"/>
          <w:spacing w:val="-12"/>
          <w:w w:val="105"/>
        </w:rPr>
        <w:t xml:space="preserve"> </w:t>
      </w:r>
      <w:r>
        <w:rPr>
          <w:color w:val="181818"/>
          <w:w w:val="105"/>
        </w:rPr>
        <w:t>locked outbuilding. Details of the stock held, purchase date and date used are held in the Clubhouse.</w:t>
      </w:r>
    </w:p>
    <w:p w14:paraId="56C7FDFA" w14:textId="77777777" w:rsidR="00C56777" w:rsidRDefault="00C56777" w:rsidP="00C56777">
      <w:pPr>
        <w:pStyle w:val="BodyText"/>
        <w:spacing w:before="5"/>
        <w:rPr>
          <w:sz w:val="25"/>
        </w:rPr>
      </w:pPr>
    </w:p>
    <w:p w14:paraId="51673BAF" w14:textId="77777777" w:rsidR="00C56777" w:rsidRDefault="00C56777" w:rsidP="00C56777">
      <w:pPr>
        <w:pStyle w:val="BodyText"/>
        <w:spacing w:line="228" w:lineRule="auto"/>
        <w:ind w:left="1025" w:right="125" w:hanging="2"/>
      </w:pPr>
      <w:r>
        <w:rPr>
          <w:color w:val="181818"/>
        </w:rPr>
        <w:t xml:space="preserve">Protective clothing is available for authorised persons using the listed substances, which must be used </w:t>
      </w:r>
      <w:r>
        <w:rPr>
          <w:color w:val="181818"/>
          <w:sz w:val="26"/>
        </w:rPr>
        <w:t xml:space="preserve">in </w:t>
      </w:r>
      <w:r>
        <w:rPr>
          <w:color w:val="181818"/>
        </w:rPr>
        <w:t>accordance with manufacturers' recommendations.</w:t>
      </w:r>
    </w:p>
    <w:p w14:paraId="00698D95" w14:textId="77777777" w:rsidR="00C56777" w:rsidRDefault="00C56777" w:rsidP="00C56777">
      <w:pPr>
        <w:pStyle w:val="BodyText"/>
        <w:spacing w:before="6"/>
        <w:rPr>
          <w:sz w:val="25"/>
        </w:rPr>
      </w:pPr>
    </w:p>
    <w:p w14:paraId="6C693AE8" w14:textId="77777777" w:rsidR="00C56777" w:rsidRDefault="00C56777" w:rsidP="00C56777">
      <w:pPr>
        <w:pStyle w:val="BodyText"/>
        <w:spacing w:line="244" w:lineRule="auto"/>
        <w:ind w:left="1021" w:right="125" w:firstLine="4"/>
      </w:pPr>
      <w:r>
        <w:rPr>
          <w:color w:val="181818"/>
        </w:rPr>
        <w:t>A warning notice will be displayed within the Clubhouse whenever such substances have been used on the green.</w:t>
      </w:r>
    </w:p>
    <w:p w14:paraId="1C05D5D0" w14:textId="77777777" w:rsidR="00C56777" w:rsidRDefault="00C56777" w:rsidP="00C56777">
      <w:pPr>
        <w:pStyle w:val="BodyText"/>
        <w:spacing w:before="9"/>
        <w:rPr>
          <w:sz w:val="23"/>
        </w:rPr>
      </w:pPr>
    </w:p>
    <w:p w14:paraId="26E85445" w14:textId="77777777" w:rsidR="00C56777" w:rsidRDefault="00C56777" w:rsidP="00C56777">
      <w:pPr>
        <w:pStyle w:val="BodyText"/>
        <w:spacing w:line="244" w:lineRule="auto"/>
        <w:ind w:left="1020" w:right="125" w:firstLine="3"/>
      </w:pPr>
      <w:r>
        <w:rPr>
          <w:color w:val="181818"/>
          <w:w w:val="105"/>
        </w:rPr>
        <w:t>Full</w:t>
      </w:r>
      <w:r>
        <w:rPr>
          <w:color w:val="181818"/>
          <w:spacing w:val="-33"/>
          <w:w w:val="105"/>
        </w:rPr>
        <w:t xml:space="preserve"> </w:t>
      </w:r>
      <w:r>
        <w:rPr>
          <w:color w:val="181818"/>
          <w:w w:val="105"/>
        </w:rPr>
        <w:t>details</w:t>
      </w:r>
      <w:r>
        <w:rPr>
          <w:color w:val="383636"/>
          <w:w w:val="105"/>
        </w:rPr>
        <w:t>,</w:t>
      </w:r>
      <w:r>
        <w:rPr>
          <w:color w:val="383636"/>
          <w:spacing w:val="-27"/>
          <w:w w:val="105"/>
        </w:rPr>
        <w:t xml:space="preserve"> </w:t>
      </w:r>
      <w:r>
        <w:rPr>
          <w:color w:val="181818"/>
          <w:w w:val="105"/>
        </w:rPr>
        <w:t>including</w:t>
      </w:r>
      <w:r>
        <w:rPr>
          <w:color w:val="181818"/>
          <w:spacing w:val="-31"/>
          <w:w w:val="105"/>
        </w:rPr>
        <w:t xml:space="preserve"> </w:t>
      </w:r>
      <w:r>
        <w:rPr>
          <w:color w:val="181818"/>
          <w:w w:val="105"/>
        </w:rPr>
        <w:t>chemical</w:t>
      </w:r>
      <w:r>
        <w:rPr>
          <w:color w:val="181818"/>
          <w:spacing w:val="-21"/>
          <w:w w:val="105"/>
        </w:rPr>
        <w:t xml:space="preserve"> </w:t>
      </w:r>
      <w:r>
        <w:rPr>
          <w:color w:val="181818"/>
          <w:w w:val="105"/>
        </w:rPr>
        <w:t>composition,</w:t>
      </w:r>
      <w:r>
        <w:rPr>
          <w:color w:val="181818"/>
          <w:spacing w:val="-21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29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-25"/>
          <w:w w:val="105"/>
        </w:rPr>
        <w:t xml:space="preserve"> </w:t>
      </w:r>
      <w:r>
        <w:rPr>
          <w:color w:val="181818"/>
          <w:w w:val="105"/>
        </w:rPr>
        <w:t>possible</w:t>
      </w:r>
      <w:r>
        <w:rPr>
          <w:color w:val="181818"/>
          <w:spacing w:val="-27"/>
          <w:w w:val="105"/>
        </w:rPr>
        <w:t xml:space="preserve"> </w:t>
      </w:r>
      <w:r>
        <w:rPr>
          <w:color w:val="181818"/>
          <w:w w:val="105"/>
        </w:rPr>
        <w:t>effects</w:t>
      </w:r>
      <w:r>
        <w:rPr>
          <w:color w:val="181818"/>
          <w:spacing w:val="-24"/>
          <w:w w:val="105"/>
        </w:rPr>
        <w:t xml:space="preserve"> </w:t>
      </w:r>
      <w:r>
        <w:rPr>
          <w:color w:val="181818"/>
          <w:w w:val="105"/>
        </w:rPr>
        <w:t>and</w:t>
      </w:r>
      <w:r>
        <w:rPr>
          <w:color w:val="181818"/>
          <w:spacing w:val="-34"/>
          <w:w w:val="105"/>
        </w:rPr>
        <w:t xml:space="preserve"> </w:t>
      </w:r>
      <w:r>
        <w:rPr>
          <w:color w:val="181818"/>
          <w:w w:val="105"/>
        </w:rPr>
        <w:t>actions</w:t>
      </w:r>
      <w:r>
        <w:rPr>
          <w:color w:val="181818"/>
          <w:spacing w:val="-25"/>
          <w:w w:val="105"/>
        </w:rPr>
        <w:t xml:space="preserve"> </w:t>
      </w:r>
      <w:r>
        <w:rPr>
          <w:color w:val="181818"/>
          <w:w w:val="105"/>
        </w:rPr>
        <w:t>to</w:t>
      </w:r>
      <w:r>
        <w:rPr>
          <w:color w:val="181818"/>
          <w:spacing w:val="-18"/>
          <w:w w:val="105"/>
        </w:rPr>
        <w:t xml:space="preserve"> </w:t>
      </w:r>
      <w:r>
        <w:rPr>
          <w:color w:val="181818"/>
          <w:w w:val="105"/>
        </w:rPr>
        <w:t>be</w:t>
      </w:r>
      <w:r>
        <w:rPr>
          <w:color w:val="181818"/>
          <w:spacing w:val="-32"/>
          <w:w w:val="105"/>
        </w:rPr>
        <w:t xml:space="preserve"> </w:t>
      </w:r>
      <w:r>
        <w:rPr>
          <w:color w:val="181818"/>
          <w:w w:val="105"/>
        </w:rPr>
        <w:t>taken in</w:t>
      </w:r>
      <w:r>
        <w:rPr>
          <w:color w:val="181818"/>
          <w:spacing w:val="-18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-19"/>
          <w:w w:val="105"/>
        </w:rPr>
        <w:t xml:space="preserve"> </w:t>
      </w:r>
      <w:r>
        <w:rPr>
          <w:color w:val="181818"/>
          <w:w w:val="105"/>
        </w:rPr>
        <w:t>event</w:t>
      </w:r>
      <w:r>
        <w:rPr>
          <w:color w:val="181818"/>
          <w:spacing w:val="-14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17"/>
          <w:w w:val="105"/>
        </w:rPr>
        <w:t xml:space="preserve"> </w:t>
      </w:r>
      <w:r>
        <w:rPr>
          <w:color w:val="181818"/>
          <w:w w:val="105"/>
        </w:rPr>
        <w:t>exposure,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ingestion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etc.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are</w:t>
      </w:r>
      <w:r>
        <w:rPr>
          <w:color w:val="181818"/>
          <w:spacing w:val="-21"/>
          <w:w w:val="105"/>
        </w:rPr>
        <w:t xml:space="preserve"> </w:t>
      </w:r>
      <w:r>
        <w:rPr>
          <w:color w:val="181818"/>
          <w:w w:val="105"/>
        </w:rPr>
        <w:t>noted</w:t>
      </w:r>
      <w:r>
        <w:rPr>
          <w:color w:val="181818"/>
          <w:spacing w:val="-13"/>
          <w:w w:val="105"/>
        </w:rPr>
        <w:t xml:space="preserve"> </w:t>
      </w:r>
      <w:r>
        <w:rPr>
          <w:color w:val="181818"/>
          <w:w w:val="105"/>
        </w:rPr>
        <w:t>on</w:t>
      </w:r>
      <w:r>
        <w:rPr>
          <w:color w:val="181818"/>
          <w:spacing w:val="-23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-20"/>
          <w:w w:val="105"/>
        </w:rPr>
        <w:t xml:space="preserve"> </w:t>
      </w:r>
      <w:r>
        <w:rPr>
          <w:color w:val="181818"/>
          <w:w w:val="105"/>
        </w:rPr>
        <w:t>manufacturers'</w:t>
      </w:r>
      <w:r>
        <w:rPr>
          <w:color w:val="181818"/>
          <w:spacing w:val="-9"/>
          <w:w w:val="105"/>
        </w:rPr>
        <w:t xml:space="preserve"> </w:t>
      </w:r>
      <w:r>
        <w:rPr>
          <w:color w:val="181818"/>
          <w:spacing w:val="-5"/>
          <w:w w:val="105"/>
        </w:rPr>
        <w:t>packaging</w:t>
      </w:r>
      <w:r>
        <w:rPr>
          <w:color w:val="383636"/>
          <w:spacing w:val="-5"/>
          <w:w w:val="105"/>
        </w:rPr>
        <w:t>.</w:t>
      </w:r>
    </w:p>
    <w:p w14:paraId="39F5AE63" w14:textId="77777777" w:rsidR="00C56777" w:rsidRDefault="00C56777" w:rsidP="00C56777">
      <w:pPr>
        <w:pStyle w:val="BodyText"/>
        <w:spacing w:before="5"/>
      </w:pPr>
    </w:p>
    <w:p w14:paraId="212FE535" w14:textId="2819DD14" w:rsidR="00C56777" w:rsidRDefault="009766FC" w:rsidP="00C56777">
      <w:pPr>
        <w:pStyle w:val="BodyText"/>
        <w:ind w:left="10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02D40" wp14:editId="2ED4785A">
                <wp:simplePos x="0" y="0"/>
                <wp:positionH relativeFrom="page">
                  <wp:posOffset>985520</wp:posOffset>
                </wp:positionH>
                <wp:positionV relativeFrom="paragraph">
                  <wp:posOffset>375920</wp:posOffset>
                </wp:positionV>
                <wp:extent cx="578802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137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E6C16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9.6pt" to="533.3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" strokeweight=".38164mm">
                <w10:wrap anchorx="page"/>
              </v:line>
            </w:pict>
          </mc:Fallback>
        </mc:AlternateContent>
      </w:r>
      <w:r w:rsidR="00C56777">
        <w:rPr>
          <w:color w:val="181818"/>
        </w:rPr>
        <w:t>Arrangements for the disposal of old chemical containers are by an authorised contractor.</w:t>
      </w:r>
    </w:p>
    <w:p w14:paraId="4578E28B" w14:textId="77777777" w:rsidR="00C56777" w:rsidRDefault="00C56777" w:rsidP="00C56777">
      <w:pPr>
        <w:pStyle w:val="BodyText"/>
        <w:rPr>
          <w:sz w:val="26"/>
        </w:rPr>
      </w:pPr>
    </w:p>
    <w:p w14:paraId="4997C27E" w14:textId="2F3697F2" w:rsidR="00C56777" w:rsidRDefault="00C56777" w:rsidP="00C56777">
      <w:pPr>
        <w:pStyle w:val="BodyText"/>
        <w:rPr>
          <w:sz w:val="26"/>
        </w:rPr>
      </w:pPr>
    </w:p>
    <w:p w14:paraId="5C6FE5B8" w14:textId="4BCCB6A2" w:rsidR="00C56777" w:rsidRDefault="00C56777" w:rsidP="00C56777">
      <w:pPr>
        <w:pStyle w:val="BodyText"/>
        <w:rPr>
          <w:sz w:val="26"/>
        </w:rPr>
      </w:pPr>
    </w:p>
    <w:p w14:paraId="0787492F" w14:textId="6C0F4BDD" w:rsidR="00C56777" w:rsidRDefault="00C56777" w:rsidP="00C56777">
      <w:pPr>
        <w:pStyle w:val="BodyText"/>
        <w:rPr>
          <w:sz w:val="26"/>
        </w:rPr>
      </w:pPr>
    </w:p>
    <w:p w14:paraId="21DE5B8B" w14:textId="6A6A9984" w:rsidR="00C56777" w:rsidRDefault="00C56777" w:rsidP="00C56777">
      <w:pPr>
        <w:pStyle w:val="BodyText"/>
        <w:rPr>
          <w:sz w:val="26"/>
        </w:rPr>
      </w:pPr>
    </w:p>
    <w:p w14:paraId="16905BBC" w14:textId="3B1BFBA9" w:rsidR="00C56777" w:rsidRDefault="00C56777" w:rsidP="00C56777">
      <w:pPr>
        <w:pStyle w:val="BodyText"/>
        <w:rPr>
          <w:sz w:val="26"/>
        </w:rPr>
      </w:pPr>
    </w:p>
    <w:p w14:paraId="3B925D5C" w14:textId="79145987" w:rsidR="00C56777" w:rsidRDefault="00C56777" w:rsidP="00C56777">
      <w:pPr>
        <w:pStyle w:val="BodyText"/>
        <w:rPr>
          <w:sz w:val="26"/>
        </w:rPr>
      </w:pPr>
    </w:p>
    <w:p w14:paraId="1CBB7858" w14:textId="5F049BD0" w:rsidR="00C56777" w:rsidRDefault="00C56777" w:rsidP="00C56777">
      <w:pPr>
        <w:pStyle w:val="BodyText"/>
        <w:rPr>
          <w:sz w:val="26"/>
        </w:rPr>
      </w:pPr>
    </w:p>
    <w:p w14:paraId="4EDA5E37" w14:textId="2A5D5426" w:rsidR="00C56777" w:rsidRDefault="00C56777" w:rsidP="00C56777">
      <w:pPr>
        <w:pStyle w:val="BodyText"/>
        <w:rPr>
          <w:sz w:val="26"/>
        </w:rPr>
      </w:pPr>
    </w:p>
    <w:p w14:paraId="59720C6C" w14:textId="0753642E" w:rsidR="00C56777" w:rsidRDefault="00C56777" w:rsidP="00C56777">
      <w:pPr>
        <w:pStyle w:val="BodyText"/>
        <w:rPr>
          <w:sz w:val="26"/>
        </w:rPr>
      </w:pPr>
    </w:p>
    <w:p w14:paraId="2536DD21" w14:textId="44CDF91B" w:rsidR="00C56777" w:rsidRDefault="00C56777" w:rsidP="00C56777">
      <w:pPr>
        <w:pStyle w:val="BodyText"/>
        <w:rPr>
          <w:sz w:val="26"/>
        </w:rPr>
      </w:pPr>
    </w:p>
    <w:p w14:paraId="2CDA4A8A" w14:textId="4D6A5FC8" w:rsidR="00C56777" w:rsidRDefault="00C56777" w:rsidP="00C56777">
      <w:pPr>
        <w:pStyle w:val="BodyText"/>
        <w:rPr>
          <w:sz w:val="26"/>
        </w:rPr>
      </w:pPr>
    </w:p>
    <w:p w14:paraId="04E958B9" w14:textId="06FD5540" w:rsidR="00C56777" w:rsidRDefault="00C56777" w:rsidP="00C56777">
      <w:pPr>
        <w:pStyle w:val="BodyText"/>
        <w:rPr>
          <w:sz w:val="26"/>
        </w:rPr>
      </w:pPr>
    </w:p>
    <w:p w14:paraId="3FBC39E3" w14:textId="330597CD" w:rsidR="00C56777" w:rsidRDefault="00C56777" w:rsidP="00C56777">
      <w:pPr>
        <w:pStyle w:val="BodyText"/>
        <w:rPr>
          <w:sz w:val="26"/>
        </w:rPr>
      </w:pPr>
    </w:p>
    <w:p w14:paraId="789D613F" w14:textId="48A89C8E" w:rsidR="00C56777" w:rsidRDefault="00C56777" w:rsidP="00C56777">
      <w:pPr>
        <w:pStyle w:val="BodyText"/>
        <w:rPr>
          <w:sz w:val="26"/>
        </w:rPr>
      </w:pPr>
    </w:p>
    <w:p w14:paraId="078AD85E" w14:textId="749B4D63" w:rsidR="00C56777" w:rsidRDefault="00C56777" w:rsidP="00C56777">
      <w:pPr>
        <w:pStyle w:val="BodyText"/>
        <w:rPr>
          <w:sz w:val="26"/>
        </w:rPr>
      </w:pPr>
    </w:p>
    <w:p w14:paraId="04F4B47F" w14:textId="3ABD2469" w:rsidR="00C56777" w:rsidRDefault="00C56777" w:rsidP="00C56777">
      <w:pPr>
        <w:pStyle w:val="BodyText"/>
        <w:rPr>
          <w:sz w:val="26"/>
        </w:rPr>
      </w:pPr>
    </w:p>
    <w:p w14:paraId="052A936F" w14:textId="4D66C125" w:rsidR="00C56777" w:rsidRDefault="00C56777" w:rsidP="00C56777">
      <w:pPr>
        <w:pStyle w:val="BodyText"/>
        <w:rPr>
          <w:sz w:val="26"/>
        </w:rPr>
      </w:pPr>
    </w:p>
    <w:p w14:paraId="7A0C8EA4" w14:textId="4EC9207D" w:rsidR="00C56777" w:rsidRDefault="00C56777" w:rsidP="00C56777">
      <w:pPr>
        <w:pStyle w:val="BodyText"/>
        <w:rPr>
          <w:sz w:val="26"/>
        </w:rPr>
      </w:pPr>
    </w:p>
    <w:p w14:paraId="14F03F71" w14:textId="4692CE36" w:rsidR="00C56777" w:rsidRDefault="00C56777" w:rsidP="00C56777">
      <w:pPr>
        <w:pStyle w:val="BodyText"/>
        <w:rPr>
          <w:sz w:val="26"/>
        </w:rPr>
      </w:pPr>
    </w:p>
    <w:p w14:paraId="08FDB900" w14:textId="08AEDE24" w:rsidR="00D74555" w:rsidRDefault="00D74555" w:rsidP="00C56777">
      <w:pPr>
        <w:pStyle w:val="BodyText"/>
        <w:rPr>
          <w:sz w:val="26"/>
        </w:rPr>
      </w:pPr>
    </w:p>
    <w:p w14:paraId="378CB3D7" w14:textId="2BDC11C1" w:rsidR="00D74555" w:rsidRDefault="00D74555" w:rsidP="00C56777">
      <w:pPr>
        <w:pStyle w:val="BodyText"/>
        <w:rPr>
          <w:sz w:val="26"/>
        </w:rPr>
      </w:pPr>
    </w:p>
    <w:p w14:paraId="184CCA28" w14:textId="0BFB8D39" w:rsidR="00D74555" w:rsidRDefault="00D74555" w:rsidP="00D44B4B">
      <w:pPr>
        <w:pStyle w:val="BodyText"/>
        <w:spacing w:line="261" w:lineRule="auto"/>
        <w:ind w:left="439" w:right="728"/>
      </w:pPr>
      <w:r>
        <w:rPr>
          <w:color w:val="1A1A1A"/>
          <w:w w:val="105"/>
        </w:rPr>
        <w:t xml:space="preserve">As </w:t>
      </w:r>
      <w:r>
        <w:rPr>
          <w:color w:val="0A0A0A"/>
          <w:w w:val="105"/>
        </w:rPr>
        <w:t xml:space="preserve">required </w:t>
      </w:r>
      <w:r>
        <w:rPr>
          <w:color w:val="1A1A1A"/>
          <w:w w:val="105"/>
        </w:rPr>
        <w:t>under "The Management of Health and Safety at Work Regulations 1992" a Risk Ass</w:t>
      </w:r>
      <w:r w:rsidR="00D44B4B">
        <w:rPr>
          <w:color w:val="1A1A1A"/>
          <w:w w:val="105"/>
        </w:rPr>
        <w:t>ess</w:t>
      </w:r>
      <w:r>
        <w:rPr>
          <w:color w:val="1A1A1A"/>
          <w:w w:val="105"/>
        </w:rPr>
        <w:t xml:space="preserve">ment of potential </w:t>
      </w:r>
      <w:r>
        <w:rPr>
          <w:color w:val="0A0A0A"/>
          <w:w w:val="105"/>
        </w:rPr>
        <w:t xml:space="preserve">risks </w:t>
      </w:r>
      <w:r>
        <w:rPr>
          <w:color w:val="1A1A1A"/>
          <w:w w:val="105"/>
        </w:rPr>
        <w:t xml:space="preserve">to health and safety has been carried out by the Management Committee as detailed below: </w:t>
      </w:r>
      <w:r>
        <w:rPr>
          <w:color w:val="0A0A0A"/>
          <w:w w:val="105"/>
        </w:rPr>
        <w:t>-</w:t>
      </w:r>
    </w:p>
    <w:p w14:paraId="54F415BB" w14:textId="77777777" w:rsidR="00D74555" w:rsidRDefault="00D74555" w:rsidP="00D74555">
      <w:pPr>
        <w:pStyle w:val="BodyText"/>
        <w:spacing w:before="2"/>
        <w:rPr>
          <w:sz w:val="21"/>
        </w:rPr>
      </w:pPr>
    </w:p>
    <w:p w14:paraId="32F27F6D" w14:textId="77777777" w:rsidR="00D74555" w:rsidRPr="0097740F" w:rsidRDefault="00D74555" w:rsidP="00D74555">
      <w:pPr>
        <w:pStyle w:val="Heading1"/>
        <w:spacing w:line="261" w:lineRule="auto"/>
        <w:ind w:left="443" w:hanging="4"/>
        <w:rPr>
          <w:b w:val="0"/>
          <w:sz w:val="30"/>
          <w:szCs w:val="30"/>
        </w:rPr>
      </w:pPr>
      <w:r w:rsidRPr="0097740F">
        <w:rPr>
          <w:color w:val="2D2D2D"/>
          <w:w w:val="105"/>
          <w:sz w:val="30"/>
          <w:szCs w:val="30"/>
        </w:rPr>
        <w:t xml:space="preserve">Most </w:t>
      </w:r>
      <w:r w:rsidRPr="0097740F">
        <w:rPr>
          <w:color w:val="1A1A1A"/>
          <w:w w:val="105"/>
          <w:sz w:val="30"/>
          <w:szCs w:val="30"/>
        </w:rPr>
        <w:t xml:space="preserve">items brought to your attention are a matter of common sense and you should take reasonable precautions </w:t>
      </w:r>
      <w:r w:rsidRPr="0097740F">
        <w:rPr>
          <w:color w:val="2D2D2D"/>
          <w:w w:val="105"/>
          <w:sz w:val="30"/>
          <w:szCs w:val="30"/>
        </w:rPr>
        <w:t xml:space="preserve">to </w:t>
      </w:r>
      <w:r w:rsidRPr="0097740F">
        <w:rPr>
          <w:color w:val="1A1A1A"/>
          <w:w w:val="105"/>
          <w:sz w:val="30"/>
          <w:szCs w:val="30"/>
        </w:rPr>
        <w:t xml:space="preserve">protect </w:t>
      </w:r>
      <w:r w:rsidRPr="0097740F">
        <w:rPr>
          <w:color w:val="2D2D2D"/>
          <w:w w:val="105"/>
          <w:sz w:val="30"/>
          <w:szCs w:val="30"/>
        </w:rPr>
        <w:t xml:space="preserve">your </w:t>
      </w:r>
      <w:r w:rsidRPr="0097740F">
        <w:rPr>
          <w:color w:val="1A1A1A"/>
          <w:w w:val="105"/>
          <w:sz w:val="30"/>
          <w:szCs w:val="30"/>
        </w:rPr>
        <w:t xml:space="preserve">own safety: </w:t>
      </w:r>
      <w:r w:rsidRPr="0097740F">
        <w:rPr>
          <w:b w:val="0"/>
          <w:color w:val="1A1A1A"/>
          <w:w w:val="105"/>
          <w:sz w:val="30"/>
          <w:szCs w:val="30"/>
        </w:rPr>
        <w:t>-</w:t>
      </w:r>
    </w:p>
    <w:p w14:paraId="1C0F3FEF" w14:textId="77777777" w:rsidR="00D74555" w:rsidRDefault="00D74555" w:rsidP="00D74555">
      <w:pPr>
        <w:pStyle w:val="BodyText"/>
        <w:rPr>
          <w:sz w:val="16"/>
        </w:rPr>
      </w:pPr>
    </w:p>
    <w:p w14:paraId="1014644E" w14:textId="77777777" w:rsidR="00D74555" w:rsidRDefault="00D74555" w:rsidP="00D74555">
      <w:pPr>
        <w:spacing w:before="91"/>
        <w:ind w:left="447"/>
        <w:rPr>
          <w:b/>
          <w:sz w:val="23"/>
        </w:rPr>
      </w:pPr>
      <w:r>
        <w:rPr>
          <w:b/>
          <w:color w:val="2D2D2D"/>
          <w:w w:val="105"/>
          <w:sz w:val="23"/>
          <w:u w:val="thick" w:color="2D2D2D"/>
        </w:rPr>
        <w:t>EXTERNAL</w:t>
      </w:r>
    </w:p>
    <w:p w14:paraId="7958CBD0" w14:textId="77777777" w:rsidR="00D74555" w:rsidRDefault="00D74555" w:rsidP="00D74555">
      <w:pPr>
        <w:pStyle w:val="BodyText"/>
        <w:spacing w:before="8"/>
        <w:rPr>
          <w:b/>
          <w:sz w:val="16"/>
        </w:rPr>
      </w:pPr>
    </w:p>
    <w:p w14:paraId="5E8FF5B4" w14:textId="77777777" w:rsidR="00D74555" w:rsidRDefault="00D74555" w:rsidP="00D74555">
      <w:pPr>
        <w:rPr>
          <w:sz w:val="16"/>
        </w:rPr>
        <w:sectPr w:rsidR="00D74555">
          <w:type w:val="continuous"/>
          <w:pgSz w:w="11920" w:h="16840"/>
          <w:pgMar w:top="340" w:right="1240" w:bottom="280" w:left="400" w:header="720" w:footer="720" w:gutter="0"/>
          <w:cols w:space="720"/>
        </w:sectPr>
      </w:pPr>
    </w:p>
    <w:p w14:paraId="21526D94" w14:textId="77777777" w:rsidR="00293B91" w:rsidRDefault="00D74555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  <w:r>
        <w:rPr>
          <w:b/>
          <w:color w:val="1A1A1A"/>
          <w:w w:val="105"/>
          <w:sz w:val="23"/>
        </w:rPr>
        <w:t xml:space="preserve">Garages     </w:t>
      </w:r>
    </w:p>
    <w:p w14:paraId="7B07F1D0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4DC108F3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54834130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2F20257F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03F81DD2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76AD166D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2C6E2112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0DE28579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6A7839C6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2E2A22D4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528155AB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5E8DA898" w14:textId="2A48F12A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  <w:r>
        <w:rPr>
          <w:b/>
          <w:color w:val="1A1A1A"/>
          <w:w w:val="105"/>
          <w:sz w:val="23"/>
        </w:rPr>
        <w:t xml:space="preserve">Single Garage       </w:t>
      </w:r>
    </w:p>
    <w:p w14:paraId="6F1868BA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5CF31802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40EEF225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1F6EBECB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1669E127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5632A30F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5BC76884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51B7AA51" w14:textId="6A9C7407" w:rsidR="00293B91" w:rsidRDefault="00AF4BF3" w:rsidP="00AF4BF3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  <w:r>
        <w:rPr>
          <w:b/>
          <w:color w:val="1A1A1A"/>
          <w:w w:val="105"/>
          <w:sz w:val="23"/>
        </w:rPr>
        <w:t>Electric</w:t>
      </w:r>
      <w:r>
        <w:rPr>
          <w:b/>
          <w:color w:val="464442"/>
          <w:w w:val="105"/>
          <w:sz w:val="23"/>
        </w:rPr>
        <w:t>i</w:t>
      </w:r>
      <w:r>
        <w:rPr>
          <w:b/>
          <w:color w:val="1A1A1A"/>
          <w:w w:val="105"/>
          <w:sz w:val="23"/>
        </w:rPr>
        <w:t>ty Supply Pylon</w:t>
      </w:r>
      <w:r w:rsidR="00293B91">
        <w:rPr>
          <w:b/>
          <w:color w:val="1A1A1A"/>
          <w:w w:val="105"/>
          <w:sz w:val="23"/>
        </w:rPr>
        <w:t xml:space="preserve">      </w:t>
      </w:r>
    </w:p>
    <w:p w14:paraId="40BFE1C1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0B43DD9C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27F34857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7ACDC3D4" w14:textId="7E86282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  <w:r>
        <w:rPr>
          <w:b/>
          <w:color w:val="1A1A1A"/>
          <w:w w:val="105"/>
          <w:sz w:val="23"/>
        </w:rPr>
        <w:t xml:space="preserve">Water </w:t>
      </w:r>
      <w:r>
        <w:rPr>
          <w:b/>
          <w:color w:val="2D2D2D"/>
          <w:w w:val="105"/>
          <w:sz w:val="23"/>
        </w:rPr>
        <w:t xml:space="preserve">Tank        </w:t>
      </w:r>
    </w:p>
    <w:p w14:paraId="6F5B7643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5C7F931A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6B189A97" w14:textId="42D84AE1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  <w:r>
        <w:rPr>
          <w:b/>
          <w:color w:val="2D2D2D"/>
          <w:w w:val="105"/>
          <w:sz w:val="23"/>
        </w:rPr>
        <w:t xml:space="preserve">Gas </w:t>
      </w:r>
      <w:r>
        <w:rPr>
          <w:b/>
          <w:color w:val="1A1A1A"/>
          <w:w w:val="105"/>
          <w:sz w:val="23"/>
        </w:rPr>
        <w:t xml:space="preserve">Supply        </w:t>
      </w:r>
    </w:p>
    <w:p w14:paraId="673154E3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0E8FA7F7" w14:textId="77777777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</w:p>
    <w:p w14:paraId="7554A68D" w14:textId="1CA15B69" w:rsidR="00293B91" w:rsidRDefault="00293B91" w:rsidP="00D74555">
      <w:pPr>
        <w:pStyle w:val="BodyText"/>
        <w:spacing w:before="91" w:line="252" w:lineRule="auto"/>
        <w:ind w:left="544" w:right="304" w:hanging="7"/>
        <w:rPr>
          <w:b/>
          <w:color w:val="1A1A1A"/>
          <w:w w:val="105"/>
          <w:sz w:val="23"/>
        </w:rPr>
      </w:pPr>
      <w:r>
        <w:rPr>
          <w:b/>
          <w:color w:val="2D2D2D"/>
          <w:w w:val="105"/>
          <w:sz w:val="23"/>
        </w:rPr>
        <w:t xml:space="preserve">Paved Areas       </w:t>
      </w:r>
    </w:p>
    <w:p w14:paraId="4D2DBB33" w14:textId="77777777" w:rsidR="00AF4BF3" w:rsidRDefault="00AF4BF3" w:rsidP="00AF4BF3">
      <w:pPr>
        <w:pStyle w:val="BodyText"/>
        <w:spacing w:before="91" w:line="252" w:lineRule="auto"/>
        <w:ind w:right="304"/>
        <w:rPr>
          <w:b/>
          <w:color w:val="1A1A1A"/>
          <w:w w:val="105"/>
          <w:sz w:val="23"/>
        </w:rPr>
      </w:pPr>
    </w:p>
    <w:p w14:paraId="759138CF" w14:textId="77777777" w:rsidR="00AF4BF3" w:rsidRDefault="00AF4BF3" w:rsidP="00AF4BF3">
      <w:pPr>
        <w:pStyle w:val="BodyText"/>
        <w:spacing w:before="91" w:line="252" w:lineRule="auto"/>
        <w:ind w:right="304"/>
        <w:rPr>
          <w:color w:val="1A1A1A"/>
          <w:w w:val="105"/>
        </w:rPr>
      </w:pPr>
      <w:r>
        <w:rPr>
          <w:color w:val="1A1A1A"/>
          <w:w w:val="105"/>
        </w:rPr>
        <w:t xml:space="preserve"> </w:t>
      </w:r>
    </w:p>
    <w:p w14:paraId="28762F6C" w14:textId="77777777" w:rsidR="0097740F" w:rsidRDefault="0097740F" w:rsidP="00AF4BF3">
      <w:pPr>
        <w:pStyle w:val="BodyText"/>
        <w:spacing w:before="91" w:line="252" w:lineRule="auto"/>
        <w:ind w:right="304"/>
        <w:rPr>
          <w:color w:val="1A1A1A"/>
          <w:w w:val="105"/>
        </w:rPr>
      </w:pPr>
    </w:p>
    <w:p w14:paraId="231BCE36" w14:textId="5B1AA699" w:rsidR="00D74555" w:rsidRDefault="00D74555" w:rsidP="00AF4BF3">
      <w:pPr>
        <w:pStyle w:val="BodyText"/>
        <w:spacing w:before="91" w:line="252" w:lineRule="auto"/>
        <w:ind w:right="304"/>
      </w:pPr>
      <w:r>
        <w:rPr>
          <w:color w:val="1A1A1A"/>
          <w:w w:val="105"/>
        </w:rPr>
        <w:t xml:space="preserve">"Up an Over" Doors may present a danger in </w:t>
      </w:r>
      <w:r>
        <w:rPr>
          <w:color w:val="0A0A0A"/>
          <w:w w:val="105"/>
        </w:rPr>
        <w:t xml:space="preserve">high </w:t>
      </w:r>
      <w:r>
        <w:rPr>
          <w:color w:val="1A1A1A"/>
          <w:w w:val="105"/>
        </w:rPr>
        <w:t>winds. The slopes into the garages may be slippery when wet or icy conditions prevail.</w:t>
      </w:r>
    </w:p>
    <w:p w14:paraId="7CC2A403" w14:textId="77777777" w:rsidR="00D74555" w:rsidRDefault="00D74555" w:rsidP="00AF4BF3">
      <w:pPr>
        <w:pStyle w:val="BodyText"/>
        <w:spacing w:before="4" w:line="254" w:lineRule="auto"/>
        <w:ind w:right="304"/>
      </w:pPr>
      <w:r>
        <w:rPr>
          <w:color w:val="1A1A1A"/>
          <w:w w:val="105"/>
        </w:rPr>
        <w:t>Inflammable Liquid warning signs are posted where petrol driven machinery and spare fuel is housed.</w:t>
      </w:r>
    </w:p>
    <w:p w14:paraId="521B0259" w14:textId="77777777" w:rsidR="00D74555" w:rsidRDefault="00D74555" w:rsidP="00AF4BF3">
      <w:pPr>
        <w:pStyle w:val="BodyText"/>
        <w:spacing w:before="2" w:line="252" w:lineRule="auto"/>
        <w:ind w:right="304"/>
      </w:pPr>
      <w:r>
        <w:rPr>
          <w:color w:val="1A1A1A"/>
          <w:w w:val="105"/>
        </w:rPr>
        <w:t>Spare fuel must be stored in cans and stood in a container capable of holding 2</w:t>
      </w:r>
      <w:r>
        <w:rPr>
          <w:color w:val="464442"/>
          <w:w w:val="105"/>
        </w:rPr>
        <w:t>/</w:t>
      </w:r>
      <w:r>
        <w:rPr>
          <w:color w:val="1A1A1A"/>
          <w:w w:val="105"/>
        </w:rPr>
        <w:t xml:space="preserve">3 </w:t>
      </w:r>
      <w:r>
        <w:rPr>
          <w:color w:val="0A0A0A"/>
          <w:w w:val="105"/>
        </w:rPr>
        <w:t xml:space="preserve">of </w:t>
      </w:r>
      <w:r>
        <w:rPr>
          <w:color w:val="1A1A1A"/>
          <w:w w:val="105"/>
        </w:rPr>
        <w:t xml:space="preserve">the total volume </w:t>
      </w:r>
      <w:r>
        <w:rPr>
          <w:color w:val="0A0A0A"/>
          <w:w w:val="105"/>
        </w:rPr>
        <w:t xml:space="preserve">to </w:t>
      </w:r>
      <w:r>
        <w:rPr>
          <w:color w:val="1A1A1A"/>
          <w:w w:val="105"/>
        </w:rPr>
        <w:t>protect against leakage etc.</w:t>
      </w:r>
    </w:p>
    <w:p w14:paraId="7135E287" w14:textId="77777777" w:rsidR="00D74555" w:rsidRDefault="00D74555" w:rsidP="00AF4BF3">
      <w:pPr>
        <w:spacing w:before="9" w:line="254" w:lineRule="auto"/>
        <w:rPr>
          <w:b/>
          <w:i/>
          <w:sz w:val="23"/>
        </w:rPr>
      </w:pPr>
      <w:r>
        <w:rPr>
          <w:color w:val="1A1A1A"/>
          <w:w w:val="105"/>
          <w:sz w:val="23"/>
        </w:rPr>
        <w:t xml:space="preserve">Dangers exist when filling hot machinery </w:t>
      </w:r>
      <w:r>
        <w:rPr>
          <w:rFonts w:ascii="Arial"/>
          <w:color w:val="1A1A1A"/>
          <w:w w:val="105"/>
          <w:sz w:val="23"/>
        </w:rPr>
        <w:t xml:space="preserve">with </w:t>
      </w:r>
      <w:r>
        <w:rPr>
          <w:color w:val="1A1A1A"/>
          <w:w w:val="105"/>
          <w:sz w:val="23"/>
        </w:rPr>
        <w:t xml:space="preserve">petrol; this operation must always be completed when machinery </w:t>
      </w:r>
      <w:r>
        <w:rPr>
          <w:color w:val="0A0A0A"/>
          <w:w w:val="105"/>
          <w:sz w:val="23"/>
        </w:rPr>
        <w:t xml:space="preserve">is </w:t>
      </w:r>
      <w:r>
        <w:rPr>
          <w:color w:val="1A1A1A"/>
          <w:w w:val="105"/>
          <w:sz w:val="23"/>
        </w:rPr>
        <w:t xml:space="preserve">cold. Keys for these buildings are </w:t>
      </w:r>
      <w:r>
        <w:rPr>
          <w:color w:val="0A0A0A"/>
          <w:w w:val="105"/>
          <w:sz w:val="23"/>
        </w:rPr>
        <w:t xml:space="preserve">restricted. </w:t>
      </w:r>
      <w:r>
        <w:rPr>
          <w:b/>
          <w:i/>
          <w:color w:val="1A1A1A"/>
          <w:w w:val="105"/>
          <w:sz w:val="23"/>
        </w:rPr>
        <w:t xml:space="preserve">Keys for Emergency </w:t>
      </w:r>
      <w:r>
        <w:rPr>
          <w:b/>
          <w:i/>
          <w:color w:val="2D2D2D"/>
          <w:w w:val="105"/>
          <w:sz w:val="23"/>
        </w:rPr>
        <w:t xml:space="preserve">Access </w:t>
      </w:r>
      <w:r>
        <w:rPr>
          <w:b/>
          <w:i/>
          <w:color w:val="1A1A1A"/>
          <w:w w:val="105"/>
          <w:sz w:val="23"/>
        </w:rPr>
        <w:t xml:space="preserve">are held in the </w:t>
      </w:r>
      <w:r>
        <w:rPr>
          <w:b/>
          <w:i/>
          <w:color w:val="2D2D2D"/>
          <w:w w:val="105"/>
          <w:sz w:val="23"/>
        </w:rPr>
        <w:t>Clubhouse</w:t>
      </w:r>
      <w:r>
        <w:rPr>
          <w:b/>
          <w:i/>
          <w:color w:val="0A0A0A"/>
          <w:w w:val="105"/>
          <w:sz w:val="23"/>
        </w:rPr>
        <w:t>.</w:t>
      </w:r>
    </w:p>
    <w:p w14:paraId="3B4038D9" w14:textId="77777777" w:rsidR="00D74555" w:rsidRDefault="00D74555" w:rsidP="00AF4BF3">
      <w:pPr>
        <w:pStyle w:val="BodyText"/>
        <w:spacing w:line="254" w:lineRule="auto"/>
      </w:pPr>
      <w:r>
        <w:rPr>
          <w:color w:val="1A1A1A"/>
          <w:w w:val="105"/>
        </w:rPr>
        <w:t xml:space="preserve">The attention of all </w:t>
      </w:r>
      <w:r>
        <w:rPr>
          <w:color w:val="0A0A0A"/>
          <w:w w:val="105"/>
        </w:rPr>
        <w:t xml:space="preserve">users </w:t>
      </w:r>
      <w:r>
        <w:rPr>
          <w:color w:val="1A1A1A"/>
          <w:w w:val="105"/>
        </w:rPr>
        <w:t xml:space="preserve">of machinery </w:t>
      </w:r>
      <w:r>
        <w:rPr>
          <w:color w:val="0A0A0A"/>
          <w:w w:val="105"/>
        </w:rPr>
        <w:t xml:space="preserve">is </w:t>
      </w:r>
      <w:r>
        <w:rPr>
          <w:color w:val="1A1A1A"/>
          <w:w w:val="105"/>
        </w:rPr>
        <w:t xml:space="preserve">drawn to the correct operation and use of </w:t>
      </w:r>
      <w:r>
        <w:rPr>
          <w:color w:val="2D2D2D"/>
          <w:w w:val="105"/>
        </w:rPr>
        <w:t xml:space="preserve">such </w:t>
      </w:r>
      <w:r>
        <w:rPr>
          <w:color w:val="1A1A1A"/>
          <w:w w:val="105"/>
        </w:rPr>
        <w:t>equipment and to exercise caution wherever there are moving parts.</w:t>
      </w:r>
    </w:p>
    <w:p w14:paraId="13B3F4F9" w14:textId="77777777" w:rsidR="00293B91" w:rsidRDefault="00293B91" w:rsidP="00D74555">
      <w:pPr>
        <w:pStyle w:val="BodyText"/>
        <w:ind w:left="552"/>
        <w:rPr>
          <w:b/>
          <w:color w:val="1A1A1A"/>
          <w:w w:val="105"/>
          <w:sz w:val="23"/>
        </w:rPr>
      </w:pPr>
    </w:p>
    <w:p w14:paraId="1A280028" w14:textId="5023D546" w:rsidR="00D74555" w:rsidRDefault="00D74555" w:rsidP="00AF4BF3">
      <w:pPr>
        <w:pStyle w:val="BodyText"/>
      </w:pPr>
      <w:r>
        <w:rPr>
          <w:color w:val="1A1A1A"/>
          <w:w w:val="105"/>
        </w:rPr>
        <w:t>See COSHH Assessment for details of chemicals etc.</w:t>
      </w:r>
    </w:p>
    <w:p w14:paraId="0B9AB90E" w14:textId="77777777" w:rsidR="00D74555" w:rsidRDefault="00D74555" w:rsidP="00AF4BF3">
      <w:pPr>
        <w:pStyle w:val="BodyText"/>
        <w:tabs>
          <w:tab w:val="left" w:pos="5023"/>
        </w:tabs>
        <w:spacing w:before="10" w:line="254" w:lineRule="auto"/>
        <w:ind w:right="109"/>
      </w:pPr>
      <w:r>
        <w:rPr>
          <w:color w:val="1A1A1A"/>
          <w:w w:val="105"/>
        </w:rPr>
        <w:t xml:space="preserve">Petrol and petrol driven machinery </w:t>
      </w:r>
      <w:r>
        <w:rPr>
          <w:b/>
          <w:color w:val="1A1A1A"/>
          <w:w w:val="105"/>
        </w:rPr>
        <w:t xml:space="preserve">must not </w:t>
      </w:r>
      <w:r>
        <w:rPr>
          <w:color w:val="1A1A1A"/>
          <w:w w:val="105"/>
        </w:rPr>
        <w:t>be housed in this outbuilding to prevent the possibility of chemical reaction in the event of an</w:t>
      </w:r>
      <w:r>
        <w:rPr>
          <w:color w:val="1A1A1A"/>
          <w:spacing w:val="-20"/>
          <w:w w:val="105"/>
        </w:rPr>
        <w:t xml:space="preserve"> </w:t>
      </w:r>
      <w:r>
        <w:rPr>
          <w:color w:val="1A1A1A"/>
          <w:w w:val="105"/>
        </w:rPr>
        <w:t>emergency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situation.</w:t>
      </w:r>
      <w:r>
        <w:rPr>
          <w:color w:val="1A1A1A"/>
          <w:w w:val="105"/>
        </w:rPr>
        <w:tab/>
      </w:r>
      <w:r>
        <w:rPr>
          <w:color w:val="9E9E9E"/>
          <w:w w:val="75"/>
        </w:rPr>
        <w:t>_</w:t>
      </w:r>
    </w:p>
    <w:p w14:paraId="49B9FC3E" w14:textId="77777777" w:rsidR="00D74555" w:rsidRDefault="00D74555" w:rsidP="00AF4BF3">
      <w:pPr>
        <w:pStyle w:val="BodyText"/>
        <w:spacing w:before="2" w:line="254" w:lineRule="auto"/>
        <w:ind w:right="304"/>
      </w:pPr>
      <w:r>
        <w:rPr>
          <w:color w:val="1A1A1A"/>
          <w:w w:val="105"/>
        </w:rPr>
        <w:t xml:space="preserve">Fertilisers </w:t>
      </w:r>
      <w:r>
        <w:rPr>
          <w:b/>
          <w:color w:val="1A1A1A"/>
          <w:w w:val="105"/>
        </w:rPr>
        <w:t xml:space="preserve">must not </w:t>
      </w:r>
      <w:r>
        <w:rPr>
          <w:color w:val="1A1A1A"/>
          <w:w w:val="105"/>
        </w:rPr>
        <w:t xml:space="preserve">be housed in this outbuilding to prevent </w:t>
      </w:r>
      <w:r>
        <w:rPr>
          <w:color w:val="0A0A0A"/>
          <w:w w:val="105"/>
        </w:rPr>
        <w:t xml:space="preserve">the </w:t>
      </w:r>
      <w:r>
        <w:rPr>
          <w:color w:val="1A1A1A"/>
          <w:w w:val="105"/>
        </w:rPr>
        <w:t xml:space="preserve">possibility of chemical reaction </w:t>
      </w:r>
      <w:r>
        <w:rPr>
          <w:color w:val="0A0A0A"/>
          <w:w w:val="105"/>
        </w:rPr>
        <w:t xml:space="preserve">in </w:t>
      </w:r>
      <w:r>
        <w:rPr>
          <w:color w:val="1A1A1A"/>
          <w:w w:val="105"/>
        </w:rPr>
        <w:t>the event of an emergency situation.</w:t>
      </w:r>
    </w:p>
    <w:p w14:paraId="7F0EAC2A" w14:textId="5FBE43B8" w:rsidR="00D74555" w:rsidRDefault="00D74555" w:rsidP="00AF4BF3">
      <w:pPr>
        <w:pStyle w:val="BodyText"/>
        <w:spacing w:line="261" w:lineRule="auto"/>
        <w:ind w:right="304"/>
      </w:pPr>
      <w:r>
        <w:rPr>
          <w:color w:val="1A1A1A"/>
        </w:rPr>
        <w:t>It is believed that the roof material contains asbestos, extreme caution must be exercised in the event of breakage</w:t>
      </w:r>
      <w:r>
        <w:rPr>
          <w:color w:val="595959"/>
        </w:rPr>
        <w:t>.</w:t>
      </w:r>
    </w:p>
    <w:p w14:paraId="240AAA1C" w14:textId="70EFB8B2" w:rsidR="00D74555" w:rsidRDefault="00D74555" w:rsidP="00D74555">
      <w:pPr>
        <w:ind w:firstLine="544"/>
        <w:rPr>
          <w:b/>
          <w:sz w:val="23"/>
        </w:rPr>
      </w:pPr>
    </w:p>
    <w:p w14:paraId="5C3E938B" w14:textId="687A6102" w:rsidR="00C8622F" w:rsidRDefault="00C8622F" w:rsidP="00AF4BF3">
      <w:pPr>
        <w:pStyle w:val="BodyText"/>
        <w:spacing w:line="254" w:lineRule="auto"/>
        <w:ind w:right="304"/>
      </w:pPr>
      <w:r>
        <w:rPr>
          <w:color w:val="1A1A1A"/>
          <w:w w:val="105"/>
        </w:rPr>
        <w:t xml:space="preserve">There </w:t>
      </w:r>
      <w:r>
        <w:rPr>
          <w:color w:val="0A0A0A"/>
          <w:w w:val="105"/>
        </w:rPr>
        <w:t xml:space="preserve">is </w:t>
      </w:r>
      <w:r>
        <w:rPr>
          <w:color w:val="1A1A1A"/>
          <w:w w:val="105"/>
        </w:rPr>
        <w:t xml:space="preserve">a possibility of arcing or of explosion of the </w:t>
      </w:r>
      <w:r>
        <w:rPr>
          <w:color w:val="2D2D2D"/>
          <w:w w:val="105"/>
        </w:rPr>
        <w:t>Transformer</w:t>
      </w:r>
      <w:r>
        <w:rPr>
          <w:color w:val="0A0A0A"/>
          <w:w w:val="105"/>
        </w:rPr>
        <w:t xml:space="preserve">. </w:t>
      </w:r>
      <w:r>
        <w:rPr>
          <w:color w:val="1A1A1A"/>
          <w:w w:val="105"/>
        </w:rPr>
        <w:t>A hazard warning sign from the Electricity Board is present.</w:t>
      </w:r>
    </w:p>
    <w:p w14:paraId="5B38293D" w14:textId="67AF2571" w:rsidR="00D74555" w:rsidRDefault="00D74555" w:rsidP="00D74555">
      <w:pPr>
        <w:ind w:firstLine="453"/>
        <w:rPr>
          <w:b/>
          <w:sz w:val="23"/>
        </w:rPr>
      </w:pPr>
    </w:p>
    <w:p w14:paraId="08FAF919" w14:textId="69198092" w:rsidR="003D2EAE" w:rsidRDefault="003D2EAE" w:rsidP="00293B91">
      <w:pPr>
        <w:pStyle w:val="BodyText"/>
      </w:pPr>
      <w:r>
        <w:rPr>
          <w:color w:val="1A1A1A"/>
          <w:w w:val="105"/>
        </w:rPr>
        <w:t>Pipes running to and from the tank may present a hazard.</w:t>
      </w:r>
    </w:p>
    <w:p w14:paraId="1F32DFD8" w14:textId="77777777" w:rsidR="003D2EAE" w:rsidRDefault="003D2EAE" w:rsidP="00AF4BF3">
      <w:pPr>
        <w:spacing w:before="9" w:line="254" w:lineRule="auto"/>
        <w:rPr>
          <w:b/>
          <w:i/>
          <w:sz w:val="23"/>
        </w:rPr>
      </w:pPr>
      <w:r>
        <w:rPr>
          <w:color w:val="1A1A1A"/>
          <w:w w:val="105"/>
          <w:sz w:val="23"/>
        </w:rPr>
        <w:t xml:space="preserve">An electrical pump is located beneath </w:t>
      </w:r>
      <w:r>
        <w:rPr>
          <w:color w:val="0A0A0A"/>
          <w:w w:val="105"/>
          <w:sz w:val="23"/>
        </w:rPr>
        <w:t xml:space="preserve">the </w:t>
      </w:r>
      <w:r>
        <w:rPr>
          <w:color w:val="1A1A1A"/>
          <w:w w:val="105"/>
          <w:sz w:val="23"/>
        </w:rPr>
        <w:t xml:space="preserve">tank; care should be </w:t>
      </w:r>
      <w:r>
        <w:rPr>
          <w:color w:val="2D2D2D"/>
          <w:w w:val="105"/>
          <w:sz w:val="23"/>
        </w:rPr>
        <w:t>exerc</w:t>
      </w:r>
      <w:r>
        <w:rPr>
          <w:color w:val="0A0A0A"/>
          <w:w w:val="105"/>
          <w:sz w:val="23"/>
        </w:rPr>
        <w:t xml:space="preserve">ised </w:t>
      </w:r>
      <w:r>
        <w:rPr>
          <w:color w:val="1A1A1A"/>
          <w:w w:val="105"/>
          <w:sz w:val="23"/>
        </w:rPr>
        <w:t xml:space="preserve">in </w:t>
      </w:r>
      <w:r>
        <w:rPr>
          <w:color w:val="0A0A0A"/>
          <w:w w:val="105"/>
          <w:sz w:val="23"/>
        </w:rPr>
        <w:t xml:space="preserve">the </w:t>
      </w:r>
      <w:r>
        <w:rPr>
          <w:color w:val="1A1A1A"/>
          <w:w w:val="105"/>
          <w:sz w:val="23"/>
        </w:rPr>
        <w:t xml:space="preserve">event of any leakage. </w:t>
      </w:r>
      <w:r>
        <w:rPr>
          <w:b/>
          <w:i/>
          <w:color w:val="1A1A1A"/>
          <w:w w:val="105"/>
          <w:sz w:val="23"/>
        </w:rPr>
        <w:t>The main cut-off is located in the "Home" Changing</w:t>
      </w:r>
      <w:r>
        <w:rPr>
          <w:b/>
          <w:i/>
          <w:color w:val="1A1A1A"/>
          <w:spacing w:val="-10"/>
          <w:w w:val="105"/>
          <w:sz w:val="23"/>
        </w:rPr>
        <w:t xml:space="preserve"> </w:t>
      </w:r>
      <w:r>
        <w:rPr>
          <w:b/>
          <w:i/>
          <w:color w:val="1A1A1A"/>
          <w:w w:val="105"/>
          <w:sz w:val="23"/>
        </w:rPr>
        <w:t>room</w:t>
      </w:r>
    </w:p>
    <w:p w14:paraId="4B5D3D46" w14:textId="7DC217F0" w:rsidR="00D74555" w:rsidRDefault="00D74555" w:rsidP="00C8622F">
      <w:pPr>
        <w:ind w:firstLine="463"/>
        <w:rPr>
          <w:b/>
          <w:sz w:val="23"/>
        </w:rPr>
      </w:pPr>
    </w:p>
    <w:p w14:paraId="722DF5EF" w14:textId="0BD4CDCB" w:rsidR="00293B91" w:rsidRDefault="003D2EAE" w:rsidP="00293B91">
      <w:pPr>
        <w:spacing w:before="1" w:line="254" w:lineRule="auto"/>
        <w:rPr>
          <w:b/>
          <w:i/>
          <w:color w:val="1A1A1A"/>
          <w:w w:val="105"/>
          <w:sz w:val="23"/>
        </w:rPr>
      </w:pPr>
      <w:r>
        <w:rPr>
          <w:b/>
          <w:i/>
          <w:color w:val="1A1A1A"/>
          <w:w w:val="105"/>
          <w:sz w:val="23"/>
        </w:rPr>
        <w:t xml:space="preserve">The main cut-off is located in the meter box inside the </w:t>
      </w:r>
    </w:p>
    <w:p w14:paraId="4F8057D0" w14:textId="3275B2BA" w:rsidR="003D2EAE" w:rsidRPr="00293B91" w:rsidRDefault="003D2EAE" w:rsidP="00293B91">
      <w:pPr>
        <w:spacing w:before="1" w:line="254" w:lineRule="auto"/>
        <w:rPr>
          <w:b/>
          <w:i/>
          <w:color w:val="1A1A1A"/>
          <w:w w:val="105"/>
          <w:sz w:val="23"/>
        </w:rPr>
      </w:pPr>
      <w:r>
        <w:rPr>
          <w:b/>
          <w:i/>
          <w:color w:val="1A1A1A"/>
          <w:w w:val="105"/>
          <w:sz w:val="23"/>
        </w:rPr>
        <w:t>main gate; the key is available in the</w:t>
      </w:r>
      <w:r>
        <w:rPr>
          <w:b/>
          <w:i/>
          <w:color w:val="1A1A1A"/>
          <w:spacing w:val="-42"/>
          <w:w w:val="105"/>
          <w:sz w:val="23"/>
        </w:rPr>
        <w:t xml:space="preserve"> </w:t>
      </w:r>
      <w:r>
        <w:rPr>
          <w:b/>
          <w:i/>
          <w:color w:val="1A1A1A"/>
          <w:w w:val="105"/>
          <w:sz w:val="23"/>
        </w:rPr>
        <w:t>kitch</w:t>
      </w:r>
      <w:r w:rsidR="00AF4BF3">
        <w:rPr>
          <w:b/>
          <w:i/>
          <w:color w:val="1A1A1A"/>
          <w:w w:val="105"/>
          <w:sz w:val="23"/>
        </w:rPr>
        <w:t>en.</w:t>
      </w:r>
    </w:p>
    <w:p w14:paraId="09B5B8FB" w14:textId="77777777" w:rsidR="003D2EAE" w:rsidRDefault="003D2EAE" w:rsidP="00AF4BF3">
      <w:pPr>
        <w:pStyle w:val="BodyText"/>
        <w:spacing w:line="259" w:lineRule="exact"/>
      </w:pPr>
      <w:r>
        <w:rPr>
          <w:color w:val="1A1A1A"/>
          <w:w w:val="110"/>
        </w:rPr>
        <w:t xml:space="preserve">The meter box is marked with a warning </w:t>
      </w:r>
      <w:r>
        <w:rPr>
          <w:color w:val="2D2D2D"/>
          <w:w w:val="110"/>
        </w:rPr>
        <w:t>sign</w:t>
      </w:r>
      <w:r>
        <w:rPr>
          <w:color w:val="0A0A0A"/>
          <w:w w:val="110"/>
        </w:rPr>
        <w:t>.</w:t>
      </w:r>
    </w:p>
    <w:p w14:paraId="05A4BE19" w14:textId="1B8636AC" w:rsidR="00D74555" w:rsidRDefault="00D74555" w:rsidP="00D74555">
      <w:pPr>
        <w:spacing w:before="1"/>
        <w:ind w:left="463"/>
        <w:rPr>
          <w:b/>
          <w:sz w:val="23"/>
        </w:rPr>
      </w:pPr>
    </w:p>
    <w:p w14:paraId="151C674E" w14:textId="5F3D6199" w:rsidR="003D2EAE" w:rsidRPr="00AF4BF3" w:rsidRDefault="003D2EAE" w:rsidP="00AF4BF3">
      <w:pPr>
        <w:pStyle w:val="BodyText"/>
        <w:spacing w:line="254" w:lineRule="auto"/>
        <w:ind w:right="304"/>
        <w:rPr>
          <w:color w:val="1A1A1A"/>
          <w:w w:val="105"/>
        </w:rPr>
      </w:pPr>
      <w:r>
        <w:rPr>
          <w:color w:val="1A1A1A"/>
          <w:w w:val="105"/>
        </w:rPr>
        <w:t xml:space="preserve">These may present Uneven surfaces and could be slippery </w:t>
      </w:r>
      <w:r>
        <w:rPr>
          <w:color w:val="2D2D2D"/>
          <w:w w:val="105"/>
        </w:rPr>
        <w:t xml:space="preserve">when </w:t>
      </w:r>
      <w:r>
        <w:rPr>
          <w:color w:val="1A1A1A"/>
          <w:w w:val="105"/>
        </w:rPr>
        <w:t>wet or icy conditions prevail.</w:t>
      </w:r>
    </w:p>
    <w:p w14:paraId="7DB3D51A" w14:textId="77777777" w:rsidR="003D2EAE" w:rsidRDefault="003D2EAE" w:rsidP="00AF4BF3">
      <w:pPr>
        <w:pStyle w:val="BodyText"/>
        <w:spacing w:before="2" w:line="261" w:lineRule="auto"/>
        <w:ind w:right="481"/>
      </w:pPr>
      <w:r>
        <w:rPr>
          <w:color w:val="1A1A1A"/>
          <w:w w:val="105"/>
        </w:rPr>
        <w:t>Gaps between slabs could cause problems to the wearer of high-heeled shoes.</w:t>
      </w:r>
    </w:p>
    <w:p w14:paraId="1FE03132" w14:textId="7703485E" w:rsidR="00D74555" w:rsidRDefault="00D74555" w:rsidP="00D74555">
      <w:pPr>
        <w:ind w:left="474"/>
        <w:rPr>
          <w:b/>
          <w:sz w:val="23"/>
        </w:rPr>
      </w:pPr>
    </w:p>
    <w:p w14:paraId="5961A2BB" w14:textId="77777777" w:rsidR="0097740F" w:rsidRDefault="00AF4BF3" w:rsidP="00AF4BF3">
      <w:pPr>
        <w:pStyle w:val="Heading1"/>
        <w:spacing w:before="146"/>
        <w:ind w:left="0"/>
        <w:jc w:val="left"/>
        <w:rPr>
          <w:u w:val="none"/>
        </w:rPr>
      </w:pPr>
      <w:r>
        <w:rPr>
          <w:u w:val="none"/>
        </w:rPr>
        <w:lastRenderedPageBreak/>
        <w:t xml:space="preserve">  </w:t>
      </w:r>
    </w:p>
    <w:p w14:paraId="767C4384" w14:textId="11ACBD13" w:rsidR="00293B91" w:rsidRPr="00AF4BF3" w:rsidRDefault="0097740F" w:rsidP="00AF4BF3">
      <w:pPr>
        <w:pStyle w:val="Heading1"/>
        <w:spacing w:before="146"/>
        <w:ind w:left="0"/>
        <w:jc w:val="left"/>
        <w:rPr>
          <w:u w:val="none"/>
        </w:rPr>
      </w:pPr>
      <w:r>
        <w:rPr>
          <w:u w:val="none"/>
        </w:rPr>
        <w:t xml:space="preserve"> </w:t>
      </w:r>
      <w:r w:rsidR="00293B91" w:rsidRPr="00293B91">
        <w:rPr>
          <w:color w:val="181818"/>
          <w:spacing w:val="9"/>
          <w:sz w:val="23"/>
          <w:szCs w:val="23"/>
          <w:u w:val="none"/>
        </w:rPr>
        <w:t>S</w:t>
      </w:r>
      <w:r w:rsidR="00293B91" w:rsidRPr="00293B91">
        <w:rPr>
          <w:color w:val="181818"/>
          <w:spacing w:val="-3"/>
          <w:sz w:val="23"/>
          <w:szCs w:val="23"/>
          <w:u w:val="none"/>
        </w:rPr>
        <w:t>t</w:t>
      </w:r>
      <w:r w:rsidR="00293B91" w:rsidRPr="00293B91">
        <w:rPr>
          <w:color w:val="181818"/>
          <w:spacing w:val="-1"/>
          <w:sz w:val="23"/>
          <w:szCs w:val="23"/>
          <w:u w:val="none"/>
        </w:rPr>
        <w:t>ep</w:t>
      </w:r>
      <w:r w:rsidR="00293B91" w:rsidRPr="00293B91">
        <w:rPr>
          <w:color w:val="181818"/>
          <w:spacing w:val="-18"/>
          <w:sz w:val="23"/>
          <w:szCs w:val="23"/>
          <w:u w:val="none"/>
        </w:rPr>
        <w:t>s</w:t>
      </w:r>
    </w:p>
    <w:p w14:paraId="18371A70" w14:textId="77777777" w:rsidR="00293B91" w:rsidRDefault="00293B91" w:rsidP="00293B91">
      <w:pPr>
        <w:pStyle w:val="BodyText"/>
        <w:rPr>
          <w:rFonts w:ascii="Arial"/>
          <w:b/>
          <w:sz w:val="26"/>
        </w:rPr>
      </w:pPr>
    </w:p>
    <w:p w14:paraId="14FDFB5B" w14:textId="77777777" w:rsidR="00293B91" w:rsidRDefault="00293B91" w:rsidP="00293B91">
      <w:pPr>
        <w:pStyle w:val="BodyText"/>
        <w:spacing w:before="1"/>
        <w:rPr>
          <w:rFonts w:ascii="Arial"/>
          <w:b/>
        </w:rPr>
      </w:pPr>
    </w:p>
    <w:p w14:paraId="6EA07C2A" w14:textId="68564CDB" w:rsidR="00293B91" w:rsidRDefault="00293B91" w:rsidP="00293B91">
      <w:pPr>
        <w:spacing w:before="1"/>
        <w:ind w:left="119"/>
        <w:rPr>
          <w:b/>
          <w:sz w:val="23"/>
        </w:rPr>
      </w:pPr>
      <w:r>
        <w:rPr>
          <w:b/>
          <w:color w:val="181818"/>
          <w:w w:val="105"/>
          <w:sz w:val="23"/>
        </w:rPr>
        <w:t>Mahole Covers</w:t>
      </w:r>
    </w:p>
    <w:p w14:paraId="1DC85A9C" w14:textId="77777777" w:rsidR="00293B91" w:rsidRDefault="00293B91" w:rsidP="00293B91">
      <w:pPr>
        <w:pStyle w:val="BodyText"/>
        <w:rPr>
          <w:b/>
          <w:sz w:val="26"/>
        </w:rPr>
      </w:pPr>
    </w:p>
    <w:p w14:paraId="2A48D62F" w14:textId="77777777" w:rsidR="00293B91" w:rsidRDefault="00293B91" w:rsidP="00293B91">
      <w:pPr>
        <w:pStyle w:val="BodyText"/>
        <w:spacing w:before="8"/>
        <w:rPr>
          <w:b/>
        </w:rPr>
      </w:pPr>
    </w:p>
    <w:p w14:paraId="474D95CD" w14:textId="77777777" w:rsidR="00293B91" w:rsidRDefault="00293B91" w:rsidP="00293B91">
      <w:pPr>
        <w:ind w:left="120"/>
        <w:rPr>
          <w:b/>
          <w:sz w:val="23"/>
        </w:rPr>
      </w:pPr>
      <w:r>
        <w:rPr>
          <w:b/>
          <w:color w:val="181818"/>
          <w:w w:val="105"/>
          <w:sz w:val="23"/>
        </w:rPr>
        <w:t>Roadway and Car Park</w:t>
      </w:r>
    </w:p>
    <w:p w14:paraId="0678B351" w14:textId="77777777" w:rsidR="00293B91" w:rsidRDefault="00293B91" w:rsidP="00293B91">
      <w:pPr>
        <w:pStyle w:val="BodyText"/>
        <w:rPr>
          <w:b/>
          <w:sz w:val="26"/>
        </w:rPr>
      </w:pPr>
    </w:p>
    <w:p w14:paraId="5F83D5BC" w14:textId="77777777" w:rsidR="00293B91" w:rsidRDefault="00293B91" w:rsidP="00293B91">
      <w:pPr>
        <w:pStyle w:val="BodyText"/>
        <w:rPr>
          <w:b/>
          <w:sz w:val="26"/>
        </w:rPr>
      </w:pPr>
    </w:p>
    <w:p w14:paraId="5FAB66AF" w14:textId="77777777" w:rsidR="00293B91" w:rsidRDefault="00293B91" w:rsidP="00293B91">
      <w:pPr>
        <w:pStyle w:val="BodyText"/>
        <w:rPr>
          <w:b/>
          <w:sz w:val="26"/>
        </w:rPr>
      </w:pPr>
    </w:p>
    <w:p w14:paraId="4D8F3C2A" w14:textId="77777777" w:rsidR="00293B91" w:rsidRDefault="00293B91" w:rsidP="00293B91">
      <w:pPr>
        <w:pStyle w:val="BodyText"/>
        <w:rPr>
          <w:b/>
          <w:sz w:val="26"/>
        </w:rPr>
      </w:pPr>
    </w:p>
    <w:p w14:paraId="0B03E304" w14:textId="77777777" w:rsidR="00293B91" w:rsidRDefault="00293B91" w:rsidP="00293B91">
      <w:pPr>
        <w:pStyle w:val="BodyText"/>
        <w:rPr>
          <w:b/>
          <w:sz w:val="26"/>
        </w:rPr>
      </w:pPr>
    </w:p>
    <w:p w14:paraId="2F28B612" w14:textId="77777777" w:rsidR="00293B91" w:rsidRDefault="00293B91" w:rsidP="00293B91">
      <w:pPr>
        <w:pStyle w:val="BodyText"/>
        <w:rPr>
          <w:b/>
          <w:sz w:val="26"/>
        </w:rPr>
      </w:pPr>
    </w:p>
    <w:p w14:paraId="47DD8B0F" w14:textId="77777777" w:rsidR="00293B91" w:rsidRDefault="00293B91" w:rsidP="00293B91">
      <w:pPr>
        <w:pStyle w:val="BodyText"/>
        <w:rPr>
          <w:b/>
          <w:sz w:val="26"/>
        </w:rPr>
      </w:pPr>
    </w:p>
    <w:p w14:paraId="192C92F9" w14:textId="77777777" w:rsidR="00293B91" w:rsidRDefault="00293B91" w:rsidP="00293B91">
      <w:pPr>
        <w:spacing w:before="160"/>
        <w:ind w:left="126"/>
        <w:rPr>
          <w:b/>
          <w:sz w:val="23"/>
        </w:rPr>
      </w:pPr>
      <w:r>
        <w:rPr>
          <w:b/>
          <w:color w:val="181818"/>
          <w:w w:val="110"/>
          <w:sz w:val="23"/>
        </w:rPr>
        <w:t>Fire Exits</w:t>
      </w:r>
    </w:p>
    <w:p w14:paraId="5E0F09BC" w14:textId="77777777" w:rsidR="00293B91" w:rsidRDefault="00293B91" w:rsidP="00293B91">
      <w:pPr>
        <w:pStyle w:val="BodyText"/>
        <w:spacing w:before="3"/>
        <w:rPr>
          <w:b/>
          <w:sz w:val="25"/>
        </w:rPr>
      </w:pPr>
    </w:p>
    <w:p w14:paraId="4DA6465A" w14:textId="77777777" w:rsidR="003E2808" w:rsidRDefault="003E2808" w:rsidP="00293B91">
      <w:pPr>
        <w:ind w:left="114"/>
        <w:rPr>
          <w:b/>
          <w:color w:val="181818"/>
          <w:w w:val="105"/>
          <w:sz w:val="23"/>
        </w:rPr>
      </w:pPr>
    </w:p>
    <w:p w14:paraId="01F562BE" w14:textId="08D0CF1D" w:rsidR="00293B91" w:rsidRDefault="00293B91" w:rsidP="00293B91">
      <w:pPr>
        <w:ind w:left="114"/>
        <w:rPr>
          <w:b/>
          <w:sz w:val="23"/>
        </w:rPr>
      </w:pPr>
      <w:r>
        <w:rPr>
          <w:b/>
          <w:color w:val="181818"/>
          <w:w w:val="105"/>
          <w:sz w:val="23"/>
        </w:rPr>
        <w:t>Green Surrounds</w:t>
      </w:r>
    </w:p>
    <w:p w14:paraId="3DD9C6A6" w14:textId="77777777" w:rsidR="00293B91" w:rsidRDefault="00293B91" w:rsidP="00293B91">
      <w:pPr>
        <w:pStyle w:val="BodyText"/>
        <w:rPr>
          <w:b/>
          <w:sz w:val="26"/>
        </w:rPr>
      </w:pPr>
    </w:p>
    <w:p w14:paraId="66A6ADEA" w14:textId="77777777" w:rsidR="00293B91" w:rsidRDefault="00293B91" w:rsidP="00293B91">
      <w:pPr>
        <w:pStyle w:val="BodyText"/>
        <w:rPr>
          <w:b/>
          <w:sz w:val="26"/>
        </w:rPr>
      </w:pPr>
    </w:p>
    <w:p w14:paraId="236AD229" w14:textId="77777777" w:rsidR="00293B91" w:rsidRDefault="00293B91" w:rsidP="00293B91">
      <w:pPr>
        <w:pStyle w:val="BodyText"/>
        <w:rPr>
          <w:b/>
          <w:sz w:val="26"/>
        </w:rPr>
      </w:pPr>
    </w:p>
    <w:p w14:paraId="540D34CD" w14:textId="77777777" w:rsidR="00293B91" w:rsidRDefault="00293B91" w:rsidP="00293B91">
      <w:pPr>
        <w:pStyle w:val="BodyText"/>
        <w:rPr>
          <w:b/>
          <w:sz w:val="26"/>
        </w:rPr>
      </w:pPr>
    </w:p>
    <w:p w14:paraId="19AF885F" w14:textId="77777777" w:rsidR="00293B91" w:rsidRDefault="00293B91" w:rsidP="00293B91">
      <w:pPr>
        <w:pStyle w:val="BodyText"/>
        <w:rPr>
          <w:b/>
          <w:sz w:val="26"/>
        </w:rPr>
      </w:pPr>
    </w:p>
    <w:p w14:paraId="7E0F6D90" w14:textId="77777777" w:rsidR="00293B91" w:rsidRDefault="00293B91" w:rsidP="00293B91">
      <w:pPr>
        <w:pStyle w:val="BodyText"/>
        <w:rPr>
          <w:b/>
          <w:sz w:val="26"/>
        </w:rPr>
      </w:pPr>
    </w:p>
    <w:p w14:paraId="30EB3156" w14:textId="77777777" w:rsidR="00293B91" w:rsidRDefault="00293B91" w:rsidP="00293B91">
      <w:pPr>
        <w:pStyle w:val="BodyText"/>
        <w:rPr>
          <w:b/>
          <w:sz w:val="26"/>
        </w:rPr>
      </w:pPr>
    </w:p>
    <w:p w14:paraId="49D08C2E" w14:textId="77777777" w:rsidR="00293B91" w:rsidRDefault="00293B91" w:rsidP="00293B91">
      <w:pPr>
        <w:spacing w:before="182" w:line="506" w:lineRule="auto"/>
        <w:ind w:left="125" w:right="684" w:hanging="4"/>
        <w:rPr>
          <w:b/>
          <w:sz w:val="23"/>
        </w:rPr>
      </w:pPr>
      <w:r>
        <w:rPr>
          <w:b/>
          <w:color w:val="181818"/>
          <w:w w:val="105"/>
          <w:sz w:val="23"/>
        </w:rPr>
        <w:t>General Grounds Main Gate Playing Area</w:t>
      </w:r>
    </w:p>
    <w:p w14:paraId="609E95AE" w14:textId="77777777" w:rsidR="00293B91" w:rsidRDefault="00293B91" w:rsidP="00293B91">
      <w:pPr>
        <w:pStyle w:val="BodyText"/>
        <w:rPr>
          <w:b/>
          <w:sz w:val="26"/>
        </w:rPr>
      </w:pPr>
    </w:p>
    <w:p w14:paraId="3EE10D4D" w14:textId="77777777" w:rsidR="00293B91" w:rsidRDefault="00293B91" w:rsidP="00293B91">
      <w:pPr>
        <w:pStyle w:val="BodyText"/>
        <w:rPr>
          <w:b/>
          <w:sz w:val="26"/>
        </w:rPr>
      </w:pPr>
    </w:p>
    <w:p w14:paraId="5AC81BB0" w14:textId="77777777" w:rsidR="00293B91" w:rsidRDefault="00293B91" w:rsidP="00293B91">
      <w:pPr>
        <w:pStyle w:val="BodyText"/>
        <w:rPr>
          <w:b/>
          <w:sz w:val="26"/>
        </w:rPr>
      </w:pPr>
    </w:p>
    <w:p w14:paraId="49DB0B2D" w14:textId="77777777" w:rsidR="00293B91" w:rsidRDefault="00293B91" w:rsidP="00293B91">
      <w:pPr>
        <w:pStyle w:val="BodyText"/>
        <w:rPr>
          <w:b/>
          <w:sz w:val="26"/>
        </w:rPr>
      </w:pPr>
    </w:p>
    <w:p w14:paraId="734887D3" w14:textId="77777777" w:rsidR="00293B91" w:rsidRDefault="00293B91" w:rsidP="00293B91">
      <w:pPr>
        <w:pStyle w:val="BodyText"/>
        <w:rPr>
          <w:b/>
          <w:sz w:val="26"/>
        </w:rPr>
      </w:pPr>
    </w:p>
    <w:p w14:paraId="408F989F" w14:textId="77777777" w:rsidR="00293B91" w:rsidRDefault="00293B91" w:rsidP="00293B91">
      <w:pPr>
        <w:pStyle w:val="BodyText"/>
        <w:rPr>
          <w:b/>
          <w:sz w:val="26"/>
        </w:rPr>
      </w:pPr>
    </w:p>
    <w:p w14:paraId="52837EAC" w14:textId="77777777" w:rsidR="003E2808" w:rsidRDefault="003E2808" w:rsidP="00293B91">
      <w:pPr>
        <w:spacing w:before="181"/>
        <w:ind w:left="141"/>
        <w:rPr>
          <w:b/>
          <w:color w:val="2A2A2A"/>
          <w:w w:val="105"/>
          <w:sz w:val="23"/>
        </w:rPr>
      </w:pPr>
    </w:p>
    <w:p w14:paraId="5FDEE60C" w14:textId="5F22BB97" w:rsidR="00293B91" w:rsidRDefault="00293B91" w:rsidP="00293B91">
      <w:pPr>
        <w:spacing w:before="181"/>
        <w:ind w:left="141"/>
        <w:rPr>
          <w:b/>
          <w:sz w:val="23"/>
        </w:rPr>
      </w:pPr>
      <w:r>
        <w:rPr>
          <w:b/>
          <w:color w:val="2A2A2A"/>
          <w:w w:val="105"/>
          <w:sz w:val="23"/>
        </w:rPr>
        <w:t xml:space="preserve">BBQ </w:t>
      </w:r>
      <w:r>
        <w:rPr>
          <w:b/>
          <w:color w:val="181818"/>
          <w:w w:val="105"/>
          <w:sz w:val="23"/>
        </w:rPr>
        <w:t>Area</w:t>
      </w:r>
    </w:p>
    <w:p w14:paraId="052C55D8" w14:textId="77777777" w:rsidR="00293B91" w:rsidRDefault="00293B91" w:rsidP="00293B91">
      <w:pPr>
        <w:spacing w:before="84"/>
        <w:ind w:left="1431"/>
        <w:rPr>
          <w:rFonts w:ascii="Arial"/>
          <w:b/>
          <w:i/>
          <w:sz w:val="10"/>
        </w:rPr>
      </w:pPr>
      <w:r>
        <w:br w:type="column"/>
      </w:r>
      <w:r>
        <w:rPr>
          <w:rFonts w:ascii="Arial"/>
          <w:b/>
          <w:i/>
          <w:color w:val="444241"/>
          <w:sz w:val="10"/>
        </w:rPr>
        <w:t>l'I</w:t>
      </w:r>
    </w:p>
    <w:p w14:paraId="10E60023" w14:textId="77777777" w:rsidR="00293B91" w:rsidRDefault="00293B91" w:rsidP="00293B91">
      <w:pPr>
        <w:pStyle w:val="BodyText"/>
        <w:rPr>
          <w:rFonts w:ascii="Arial"/>
          <w:b/>
          <w:i/>
          <w:sz w:val="10"/>
        </w:rPr>
      </w:pPr>
    </w:p>
    <w:p w14:paraId="629FE8D3" w14:textId="77777777" w:rsidR="00293B91" w:rsidRDefault="00293B91" w:rsidP="00293B91">
      <w:pPr>
        <w:pStyle w:val="BodyText"/>
        <w:rPr>
          <w:rFonts w:ascii="Arial"/>
          <w:b/>
          <w:i/>
          <w:sz w:val="10"/>
        </w:rPr>
      </w:pPr>
    </w:p>
    <w:p w14:paraId="06A31537" w14:textId="77777777" w:rsidR="00293B91" w:rsidRDefault="00293B91" w:rsidP="002D4897">
      <w:pPr>
        <w:pStyle w:val="BodyText"/>
        <w:spacing w:line="249" w:lineRule="auto"/>
        <w:ind w:right="757"/>
      </w:pPr>
      <w:r>
        <w:rPr>
          <w:color w:val="181818"/>
          <w:w w:val="105"/>
        </w:rPr>
        <w:t>Care should be exercised whenever negotiating these obstacles, the edges are white-lined to highlight them.</w:t>
      </w:r>
    </w:p>
    <w:p w14:paraId="39719694" w14:textId="77777777" w:rsidR="00293B91" w:rsidRDefault="00293B91" w:rsidP="00293B91">
      <w:pPr>
        <w:pStyle w:val="BodyText"/>
        <w:spacing w:before="10"/>
      </w:pPr>
    </w:p>
    <w:p w14:paraId="55AA7D10" w14:textId="77777777" w:rsidR="00293B91" w:rsidRDefault="00293B91" w:rsidP="00293B91">
      <w:pPr>
        <w:pStyle w:val="BodyText"/>
        <w:spacing w:before="1" w:line="261" w:lineRule="auto"/>
        <w:ind w:left="134" w:firstLine="6"/>
      </w:pPr>
      <w:r>
        <w:rPr>
          <w:color w:val="181818"/>
          <w:w w:val="105"/>
        </w:rPr>
        <w:t>May be slippery when wet or icy. They are inspected regularly to confirm stability.</w:t>
      </w:r>
    </w:p>
    <w:p w14:paraId="088CABBA" w14:textId="77777777" w:rsidR="00293B91" w:rsidRDefault="00293B91" w:rsidP="00293B91">
      <w:pPr>
        <w:pStyle w:val="BodyText"/>
        <w:spacing w:before="6"/>
        <w:rPr>
          <w:sz w:val="22"/>
        </w:rPr>
      </w:pPr>
    </w:p>
    <w:p w14:paraId="17A4BB0A" w14:textId="77777777" w:rsidR="00293B91" w:rsidRDefault="00293B91" w:rsidP="00293B91">
      <w:pPr>
        <w:pStyle w:val="BodyText"/>
        <w:spacing w:before="1" w:line="261" w:lineRule="auto"/>
        <w:ind w:left="149" w:right="757" w:hanging="3"/>
      </w:pPr>
      <w:r>
        <w:rPr>
          <w:color w:val="181818"/>
          <w:w w:val="105"/>
        </w:rPr>
        <w:t>May present an uneven surface and prove slippery in wet or icy conditions.</w:t>
      </w:r>
    </w:p>
    <w:p w14:paraId="25A83884" w14:textId="30111361" w:rsidR="00293B91" w:rsidRDefault="00293B91" w:rsidP="00293B91">
      <w:pPr>
        <w:pStyle w:val="BodyText"/>
        <w:spacing w:line="254" w:lineRule="auto"/>
        <w:ind w:left="139" w:right="87" w:firstLine="4"/>
      </w:pPr>
      <w:r>
        <w:rPr>
          <w:color w:val="181818"/>
          <w:w w:val="105"/>
        </w:rPr>
        <w:t xml:space="preserve">The </w:t>
      </w:r>
      <w:r>
        <w:rPr>
          <w:color w:val="2A2A2A"/>
          <w:w w:val="105"/>
        </w:rPr>
        <w:t xml:space="preserve">"Sleeping </w:t>
      </w:r>
      <w:r>
        <w:rPr>
          <w:color w:val="181818"/>
          <w:w w:val="105"/>
        </w:rPr>
        <w:t>Policemen" on the roadway are marked; neve</w:t>
      </w:r>
      <w:r w:rsidR="0097740F">
        <w:rPr>
          <w:color w:val="181818"/>
          <w:w w:val="105"/>
        </w:rPr>
        <w:t xml:space="preserve">- </w:t>
      </w:r>
      <w:r>
        <w:rPr>
          <w:color w:val="181818"/>
          <w:w w:val="105"/>
        </w:rPr>
        <w:t>the</w:t>
      </w:r>
      <w:r w:rsidR="0097740F">
        <w:rPr>
          <w:color w:val="181818"/>
          <w:w w:val="105"/>
        </w:rPr>
        <w:t>-</w:t>
      </w:r>
      <w:r>
        <w:rPr>
          <w:color w:val="181818"/>
          <w:w w:val="105"/>
        </w:rPr>
        <w:t>less care should be taken whenever negotiating them. Pedestrians and drivers alike to exercise caution as there may be moving vehicles.</w:t>
      </w:r>
    </w:p>
    <w:p w14:paraId="418CD72D" w14:textId="77777777" w:rsidR="00293B91" w:rsidRDefault="00293B91" w:rsidP="00293B91">
      <w:pPr>
        <w:spacing w:line="261" w:lineRule="auto"/>
        <w:ind w:left="142" w:firstLine="6"/>
        <w:rPr>
          <w:b/>
          <w:i/>
          <w:sz w:val="23"/>
        </w:rPr>
      </w:pPr>
      <w:r>
        <w:rPr>
          <w:b/>
          <w:i/>
          <w:color w:val="2A2A2A"/>
          <w:w w:val="105"/>
          <w:sz w:val="23"/>
        </w:rPr>
        <w:t xml:space="preserve">A </w:t>
      </w:r>
      <w:r>
        <w:rPr>
          <w:b/>
          <w:i/>
          <w:color w:val="181818"/>
          <w:w w:val="105"/>
          <w:sz w:val="23"/>
        </w:rPr>
        <w:t xml:space="preserve">speed limit sign is displayed at the entrance to </w:t>
      </w:r>
      <w:r>
        <w:rPr>
          <w:b/>
          <w:i/>
          <w:color w:val="2A2A2A"/>
          <w:w w:val="105"/>
          <w:sz w:val="23"/>
        </w:rPr>
        <w:t xml:space="preserve">the </w:t>
      </w:r>
      <w:r>
        <w:rPr>
          <w:b/>
          <w:i/>
          <w:color w:val="181818"/>
          <w:w w:val="105"/>
          <w:sz w:val="23"/>
        </w:rPr>
        <w:t>Club property; all users are requested to observe it.</w:t>
      </w:r>
    </w:p>
    <w:p w14:paraId="5327AE2A" w14:textId="77777777" w:rsidR="00293B91" w:rsidRDefault="00293B91" w:rsidP="00293B91">
      <w:pPr>
        <w:pStyle w:val="BodyText"/>
        <w:spacing w:before="3"/>
        <w:rPr>
          <w:b/>
          <w:i/>
          <w:sz w:val="22"/>
        </w:rPr>
      </w:pPr>
    </w:p>
    <w:p w14:paraId="345172C6" w14:textId="77777777" w:rsidR="00293B91" w:rsidRDefault="00293B91" w:rsidP="00293B91">
      <w:pPr>
        <w:pStyle w:val="BodyText"/>
        <w:spacing w:before="1"/>
        <w:ind w:left="147"/>
      </w:pPr>
      <w:r>
        <w:rPr>
          <w:color w:val="181818"/>
          <w:w w:val="105"/>
        </w:rPr>
        <w:t>Must be kept clear.</w:t>
      </w:r>
    </w:p>
    <w:p w14:paraId="33ACF6E3" w14:textId="77777777" w:rsidR="00293B91" w:rsidRDefault="00293B91" w:rsidP="00293B91">
      <w:pPr>
        <w:pStyle w:val="BodyText"/>
        <w:spacing w:before="3"/>
        <w:rPr>
          <w:sz w:val="25"/>
        </w:rPr>
      </w:pPr>
    </w:p>
    <w:p w14:paraId="0D883DF5" w14:textId="77777777" w:rsidR="00293B91" w:rsidRDefault="00293B91" w:rsidP="00293B91">
      <w:pPr>
        <w:pStyle w:val="BodyText"/>
        <w:spacing w:line="254" w:lineRule="auto"/>
        <w:ind w:left="146" w:right="338" w:hanging="3"/>
        <w:jc w:val="both"/>
      </w:pPr>
      <w:r>
        <w:rPr>
          <w:color w:val="2A2A2A"/>
          <w:w w:val="105"/>
        </w:rPr>
        <w:t xml:space="preserve">There </w:t>
      </w:r>
      <w:r>
        <w:rPr>
          <w:color w:val="181818"/>
          <w:w w:val="105"/>
        </w:rPr>
        <w:t xml:space="preserve">may be general obstacles </w:t>
      </w:r>
      <w:r>
        <w:rPr>
          <w:color w:val="2A2A2A"/>
          <w:w w:val="105"/>
        </w:rPr>
        <w:t xml:space="preserve">such </w:t>
      </w:r>
      <w:r>
        <w:rPr>
          <w:color w:val="181818"/>
          <w:w w:val="105"/>
        </w:rPr>
        <w:t xml:space="preserve">as hosepipes, </w:t>
      </w:r>
      <w:r>
        <w:rPr>
          <w:color w:val="2A2A2A"/>
          <w:w w:val="105"/>
        </w:rPr>
        <w:t xml:space="preserve">watering </w:t>
      </w:r>
      <w:r>
        <w:rPr>
          <w:color w:val="181818"/>
          <w:w w:val="105"/>
        </w:rPr>
        <w:t>system, bags, glasses, seats, plant pots, ashbins, scoreboards etc.</w:t>
      </w:r>
    </w:p>
    <w:p w14:paraId="3EBD8B2A" w14:textId="77777777" w:rsidR="00293B91" w:rsidRDefault="00293B91" w:rsidP="00293B91">
      <w:pPr>
        <w:pStyle w:val="BodyText"/>
        <w:spacing w:line="254" w:lineRule="auto"/>
        <w:ind w:left="150" w:right="292" w:hanging="7"/>
        <w:jc w:val="both"/>
      </w:pPr>
      <w:r>
        <w:rPr>
          <w:color w:val="181818"/>
          <w:w w:val="110"/>
        </w:rPr>
        <w:t>The</w:t>
      </w:r>
      <w:r>
        <w:rPr>
          <w:color w:val="181818"/>
          <w:spacing w:val="-20"/>
          <w:w w:val="110"/>
        </w:rPr>
        <w:t xml:space="preserve"> </w:t>
      </w:r>
      <w:r>
        <w:rPr>
          <w:color w:val="181818"/>
          <w:w w:val="110"/>
        </w:rPr>
        <w:t>ditches</w:t>
      </w:r>
      <w:r>
        <w:rPr>
          <w:color w:val="181818"/>
          <w:spacing w:val="-31"/>
          <w:w w:val="110"/>
        </w:rPr>
        <w:t xml:space="preserve"> </w:t>
      </w:r>
      <w:r>
        <w:rPr>
          <w:color w:val="181818"/>
          <w:w w:val="110"/>
        </w:rPr>
        <w:t>and</w:t>
      </w:r>
      <w:r>
        <w:rPr>
          <w:color w:val="181818"/>
          <w:spacing w:val="-24"/>
          <w:w w:val="110"/>
        </w:rPr>
        <w:t xml:space="preserve"> </w:t>
      </w:r>
      <w:r>
        <w:rPr>
          <w:color w:val="181818"/>
          <w:w w:val="110"/>
        </w:rPr>
        <w:t>banks</w:t>
      </w:r>
      <w:r>
        <w:rPr>
          <w:color w:val="181818"/>
          <w:spacing w:val="-33"/>
          <w:w w:val="110"/>
        </w:rPr>
        <w:t xml:space="preserve"> </w:t>
      </w:r>
      <w:r>
        <w:rPr>
          <w:color w:val="181818"/>
          <w:w w:val="110"/>
        </w:rPr>
        <w:t>surrounding</w:t>
      </w:r>
      <w:r>
        <w:rPr>
          <w:color w:val="181818"/>
          <w:spacing w:val="-20"/>
          <w:w w:val="110"/>
        </w:rPr>
        <w:t xml:space="preserve"> </w:t>
      </w:r>
      <w:r>
        <w:rPr>
          <w:color w:val="181818"/>
          <w:w w:val="110"/>
        </w:rPr>
        <w:t>the</w:t>
      </w:r>
      <w:r>
        <w:rPr>
          <w:color w:val="181818"/>
          <w:spacing w:val="-31"/>
          <w:w w:val="110"/>
        </w:rPr>
        <w:t xml:space="preserve"> </w:t>
      </w:r>
      <w:r>
        <w:rPr>
          <w:color w:val="181818"/>
          <w:w w:val="110"/>
        </w:rPr>
        <w:t>green</w:t>
      </w:r>
      <w:r>
        <w:rPr>
          <w:color w:val="181818"/>
          <w:spacing w:val="-31"/>
          <w:w w:val="110"/>
        </w:rPr>
        <w:t xml:space="preserve"> </w:t>
      </w:r>
      <w:r>
        <w:rPr>
          <w:color w:val="181818"/>
          <w:w w:val="110"/>
        </w:rPr>
        <w:t>could</w:t>
      </w:r>
      <w:r>
        <w:rPr>
          <w:color w:val="181818"/>
          <w:spacing w:val="-28"/>
          <w:w w:val="110"/>
        </w:rPr>
        <w:t xml:space="preserve"> </w:t>
      </w:r>
      <w:r>
        <w:rPr>
          <w:color w:val="181818"/>
          <w:w w:val="110"/>
        </w:rPr>
        <w:t>present</w:t>
      </w:r>
      <w:r>
        <w:rPr>
          <w:color w:val="181818"/>
          <w:spacing w:val="-25"/>
          <w:w w:val="110"/>
        </w:rPr>
        <w:t xml:space="preserve"> </w:t>
      </w:r>
      <w:r>
        <w:rPr>
          <w:color w:val="181818"/>
          <w:w w:val="110"/>
        </w:rPr>
        <w:t>a danger</w:t>
      </w:r>
      <w:r>
        <w:rPr>
          <w:color w:val="181818"/>
          <w:spacing w:val="-4"/>
          <w:w w:val="110"/>
        </w:rPr>
        <w:t xml:space="preserve"> </w:t>
      </w:r>
      <w:r>
        <w:rPr>
          <w:color w:val="181818"/>
          <w:w w:val="110"/>
        </w:rPr>
        <w:t>of</w:t>
      </w:r>
      <w:r>
        <w:rPr>
          <w:color w:val="181818"/>
          <w:spacing w:val="-15"/>
          <w:w w:val="110"/>
        </w:rPr>
        <w:t xml:space="preserve"> </w:t>
      </w:r>
      <w:r>
        <w:rPr>
          <w:color w:val="181818"/>
          <w:w w:val="110"/>
        </w:rPr>
        <w:t>falling</w:t>
      </w:r>
      <w:r>
        <w:rPr>
          <w:color w:val="181818"/>
          <w:spacing w:val="-15"/>
          <w:w w:val="110"/>
        </w:rPr>
        <w:t xml:space="preserve"> </w:t>
      </w:r>
      <w:r>
        <w:rPr>
          <w:color w:val="181818"/>
          <w:w w:val="110"/>
        </w:rPr>
        <w:t>if</w:t>
      </w:r>
      <w:r>
        <w:rPr>
          <w:color w:val="181818"/>
          <w:spacing w:val="-1"/>
          <w:w w:val="110"/>
        </w:rPr>
        <w:t xml:space="preserve"> </w:t>
      </w:r>
      <w:r>
        <w:rPr>
          <w:color w:val="181818"/>
          <w:w w:val="110"/>
        </w:rPr>
        <w:t>due</w:t>
      </w:r>
      <w:r>
        <w:rPr>
          <w:color w:val="181818"/>
          <w:spacing w:val="-11"/>
          <w:w w:val="110"/>
        </w:rPr>
        <w:t xml:space="preserve"> </w:t>
      </w:r>
      <w:r>
        <w:rPr>
          <w:color w:val="181818"/>
          <w:w w:val="110"/>
        </w:rPr>
        <w:t>care</w:t>
      </w:r>
      <w:r>
        <w:rPr>
          <w:color w:val="181818"/>
          <w:spacing w:val="-16"/>
          <w:w w:val="110"/>
        </w:rPr>
        <w:t xml:space="preserve"> </w:t>
      </w:r>
      <w:r>
        <w:rPr>
          <w:color w:val="181818"/>
          <w:w w:val="110"/>
        </w:rPr>
        <w:t>is</w:t>
      </w:r>
      <w:r>
        <w:rPr>
          <w:color w:val="181818"/>
          <w:spacing w:val="-13"/>
          <w:w w:val="110"/>
        </w:rPr>
        <w:t xml:space="preserve"> </w:t>
      </w:r>
      <w:r>
        <w:rPr>
          <w:color w:val="181818"/>
          <w:w w:val="110"/>
        </w:rPr>
        <w:t>not</w:t>
      </w:r>
      <w:r>
        <w:rPr>
          <w:color w:val="181818"/>
          <w:spacing w:val="-26"/>
          <w:w w:val="110"/>
        </w:rPr>
        <w:t xml:space="preserve"> </w:t>
      </w:r>
      <w:r>
        <w:rPr>
          <w:color w:val="181818"/>
          <w:w w:val="110"/>
        </w:rPr>
        <w:t>taken.</w:t>
      </w:r>
    </w:p>
    <w:p w14:paraId="089095B7" w14:textId="77777777" w:rsidR="00293B91" w:rsidRDefault="00293B91" w:rsidP="00293B91">
      <w:pPr>
        <w:pStyle w:val="BodyText"/>
        <w:spacing w:line="259" w:lineRule="auto"/>
        <w:ind w:left="149" w:right="578" w:firstLine="1"/>
      </w:pPr>
      <w:r>
        <w:rPr>
          <w:color w:val="181818"/>
          <w:w w:val="105"/>
        </w:rPr>
        <w:t>The post in the SW corner of the Green surround used for winding-in the strings is painted white to highlight its presence.</w:t>
      </w:r>
    </w:p>
    <w:p w14:paraId="2DCC3D96" w14:textId="77777777" w:rsidR="00293B91" w:rsidRDefault="00293B91" w:rsidP="00293B91">
      <w:pPr>
        <w:pStyle w:val="BodyText"/>
        <w:spacing w:before="1"/>
      </w:pPr>
    </w:p>
    <w:p w14:paraId="0F636E80" w14:textId="7EE5DB16" w:rsidR="00293B91" w:rsidRDefault="00293B91" w:rsidP="00293B91">
      <w:pPr>
        <w:pStyle w:val="BodyText"/>
        <w:ind w:left="150"/>
        <w:jc w:val="both"/>
      </w:pPr>
      <w:r>
        <w:rPr>
          <w:color w:val="181818"/>
          <w:w w:val="105"/>
        </w:rPr>
        <w:t>Sloping Banks require care if negotiated</w:t>
      </w:r>
    </w:p>
    <w:p w14:paraId="7492D128" w14:textId="77777777" w:rsidR="00293B91" w:rsidRDefault="00293B91" w:rsidP="00293B91">
      <w:pPr>
        <w:pStyle w:val="BodyText"/>
        <w:spacing w:before="56" w:line="562" w:lineRule="exact"/>
        <w:ind w:left="156"/>
      </w:pPr>
      <w:r>
        <w:rPr>
          <w:color w:val="2A2A2A"/>
          <w:w w:val="105"/>
        </w:rPr>
        <w:t xml:space="preserve">Could </w:t>
      </w:r>
      <w:r>
        <w:rPr>
          <w:color w:val="181818"/>
          <w:w w:val="105"/>
        </w:rPr>
        <w:t xml:space="preserve">swing in high winds; </w:t>
      </w:r>
      <w:r>
        <w:rPr>
          <w:color w:val="2A2A2A"/>
          <w:w w:val="105"/>
        </w:rPr>
        <w:t xml:space="preserve">a </w:t>
      </w:r>
      <w:r>
        <w:rPr>
          <w:color w:val="181818"/>
          <w:w w:val="105"/>
        </w:rPr>
        <w:t>fastening hook is provided. Attention is drawn to the inherent potential dangers of the</w:t>
      </w:r>
    </w:p>
    <w:p w14:paraId="3F6ECF43" w14:textId="77777777" w:rsidR="00293B91" w:rsidRDefault="00293B91" w:rsidP="00293B91">
      <w:pPr>
        <w:pStyle w:val="BodyText"/>
        <w:spacing w:line="219" w:lineRule="exact"/>
        <w:ind w:left="112"/>
      </w:pPr>
      <w:r>
        <w:rPr>
          <w:color w:val="2A2A2A"/>
          <w:w w:val="105"/>
        </w:rPr>
        <w:t xml:space="preserve">-game </w:t>
      </w:r>
      <w:r>
        <w:rPr>
          <w:color w:val="181818"/>
          <w:w w:val="105"/>
        </w:rPr>
        <w:t>of Bowls; from the green and mats being slippery when</w:t>
      </w:r>
    </w:p>
    <w:p w14:paraId="19120E31" w14:textId="77777777" w:rsidR="00293B91" w:rsidRDefault="00293B91" w:rsidP="00293B91">
      <w:pPr>
        <w:pStyle w:val="BodyText"/>
        <w:spacing w:before="17" w:line="254" w:lineRule="auto"/>
        <w:ind w:left="158" w:right="87" w:hanging="2"/>
      </w:pPr>
      <w:r>
        <w:rPr>
          <w:color w:val="181818"/>
          <w:w w:val="105"/>
        </w:rPr>
        <w:t>wet</w:t>
      </w:r>
      <w:r>
        <w:rPr>
          <w:color w:val="444241"/>
          <w:w w:val="105"/>
        </w:rPr>
        <w:t xml:space="preserve">, </w:t>
      </w:r>
      <w:r>
        <w:rPr>
          <w:color w:val="181818"/>
          <w:w w:val="105"/>
        </w:rPr>
        <w:t xml:space="preserve">the obstructions caused by </w:t>
      </w:r>
      <w:r>
        <w:rPr>
          <w:color w:val="2A2A2A"/>
          <w:w w:val="105"/>
        </w:rPr>
        <w:t xml:space="preserve">"Woods" </w:t>
      </w:r>
      <w:r>
        <w:rPr>
          <w:color w:val="181818"/>
          <w:w w:val="105"/>
        </w:rPr>
        <w:t xml:space="preserve">and </w:t>
      </w:r>
      <w:r>
        <w:rPr>
          <w:color w:val="444241"/>
          <w:w w:val="105"/>
        </w:rPr>
        <w:t xml:space="preserve">" </w:t>
      </w:r>
      <w:r>
        <w:rPr>
          <w:color w:val="181818"/>
          <w:w w:val="105"/>
        </w:rPr>
        <w:t xml:space="preserve">Jacks", </w:t>
      </w:r>
      <w:r>
        <w:rPr>
          <w:color w:val="2A2A2A"/>
          <w:w w:val="105"/>
        </w:rPr>
        <w:t xml:space="preserve">the </w:t>
      </w:r>
      <w:r>
        <w:rPr>
          <w:color w:val="181818"/>
          <w:w w:val="105"/>
        </w:rPr>
        <w:t xml:space="preserve">possibility of </w:t>
      </w:r>
      <w:r>
        <w:rPr>
          <w:color w:val="2A2A2A"/>
          <w:w w:val="105"/>
        </w:rPr>
        <w:t xml:space="preserve">"Woods" </w:t>
      </w:r>
      <w:r>
        <w:rPr>
          <w:color w:val="181818"/>
          <w:w w:val="105"/>
        </w:rPr>
        <w:t xml:space="preserve">and "Jacks" </w:t>
      </w:r>
      <w:r>
        <w:rPr>
          <w:color w:val="2A2A2A"/>
          <w:w w:val="105"/>
        </w:rPr>
        <w:t xml:space="preserve">"flying" </w:t>
      </w:r>
      <w:r>
        <w:rPr>
          <w:color w:val="181818"/>
          <w:w w:val="105"/>
        </w:rPr>
        <w:t xml:space="preserve">across the green. The dangers </w:t>
      </w:r>
      <w:r>
        <w:rPr>
          <w:color w:val="2A2A2A"/>
          <w:w w:val="105"/>
        </w:rPr>
        <w:t xml:space="preserve">of </w:t>
      </w:r>
      <w:r>
        <w:rPr>
          <w:color w:val="181818"/>
          <w:w w:val="105"/>
        </w:rPr>
        <w:t xml:space="preserve">walking backwards, the presence of rink strings, </w:t>
      </w:r>
      <w:r>
        <w:rPr>
          <w:color w:val="2A2A2A"/>
          <w:w w:val="105"/>
        </w:rPr>
        <w:t xml:space="preserve">stepping </w:t>
      </w:r>
      <w:r>
        <w:rPr>
          <w:color w:val="181818"/>
          <w:w w:val="105"/>
        </w:rPr>
        <w:t>on and off the playing surface</w:t>
      </w:r>
      <w:r>
        <w:rPr>
          <w:color w:val="444241"/>
          <w:w w:val="105"/>
        </w:rPr>
        <w:t xml:space="preserve">, </w:t>
      </w:r>
      <w:r>
        <w:rPr>
          <w:color w:val="181818"/>
          <w:w w:val="105"/>
        </w:rPr>
        <w:t xml:space="preserve">walking or </w:t>
      </w:r>
      <w:r>
        <w:rPr>
          <w:color w:val="2A2A2A"/>
          <w:w w:val="105"/>
        </w:rPr>
        <w:t xml:space="preserve">standing </w:t>
      </w:r>
      <w:r>
        <w:rPr>
          <w:color w:val="181818"/>
          <w:w w:val="105"/>
        </w:rPr>
        <w:t xml:space="preserve">in ditches etc. and the wearing of </w:t>
      </w:r>
      <w:r>
        <w:rPr>
          <w:b/>
          <w:color w:val="181818"/>
          <w:w w:val="105"/>
        </w:rPr>
        <w:t xml:space="preserve">"sandals" </w:t>
      </w:r>
      <w:r>
        <w:rPr>
          <w:color w:val="181818"/>
          <w:w w:val="105"/>
        </w:rPr>
        <w:t>on the green.</w:t>
      </w:r>
    </w:p>
    <w:p w14:paraId="64B720E6" w14:textId="77777777" w:rsidR="00293B91" w:rsidRDefault="00293B91" w:rsidP="00293B91">
      <w:pPr>
        <w:pStyle w:val="BodyText"/>
        <w:spacing w:before="8"/>
      </w:pPr>
    </w:p>
    <w:p w14:paraId="6076131C" w14:textId="77777777" w:rsidR="00293B91" w:rsidRDefault="00293B91" w:rsidP="00293B91">
      <w:pPr>
        <w:pStyle w:val="BodyText"/>
        <w:spacing w:line="259" w:lineRule="auto"/>
        <w:ind w:left="163" w:firstLine="1"/>
      </w:pPr>
      <w:r>
        <w:rPr>
          <w:color w:val="181818"/>
          <w:w w:val="105"/>
        </w:rPr>
        <w:t xml:space="preserve">Situated next to </w:t>
      </w:r>
      <w:r>
        <w:rPr>
          <w:color w:val="2A2A2A"/>
          <w:w w:val="105"/>
        </w:rPr>
        <w:t xml:space="preserve">the </w:t>
      </w:r>
      <w:r>
        <w:rPr>
          <w:color w:val="181818"/>
          <w:w w:val="105"/>
        </w:rPr>
        <w:t xml:space="preserve">entrance path to the green, care must be exercised when this is in use, </w:t>
      </w:r>
      <w:r>
        <w:rPr>
          <w:color w:val="2A2A2A"/>
          <w:w w:val="105"/>
        </w:rPr>
        <w:t xml:space="preserve">as </w:t>
      </w:r>
      <w:r>
        <w:rPr>
          <w:color w:val="181818"/>
          <w:w w:val="105"/>
        </w:rPr>
        <w:t xml:space="preserve">hot charcoal, hot cooking </w:t>
      </w:r>
      <w:r>
        <w:rPr>
          <w:color w:val="2A2A2A"/>
          <w:w w:val="105"/>
        </w:rPr>
        <w:t xml:space="preserve">surfaces </w:t>
      </w:r>
      <w:r>
        <w:rPr>
          <w:color w:val="181818"/>
          <w:w w:val="105"/>
        </w:rPr>
        <w:t xml:space="preserve">etc. </w:t>
      </w:r>
      <w:r>
        <w:rPr>
          <w:color w:val="2A2A2A"/>
          <w:w w:val="105"/>
        </w:rPr>
        <w:t xml:space="preserve">exist. </w:t>
      </w:r>
      <w:r>
        <w:rPr>
          <w:color w:val="181818"/>
          <w:w w:val="105"/>
        </w:rPr>
        <w:t>The area is cordoned off when not being used.</w:t>
      </w:r>
    </w:p>
    <w:p w14:paraId="2CC8072B" w14:textId="77777777" w:rsidR="00293B91" w:rsidRDefault="00293B91" w:rsidP="00293B91">
      <w:pPr>
        <w:spacing w:line="259" w:lineRule="auto"/>
        <w:sectPr w:rsidR="00293B91">
          <w:type w:val="continuous"/>
          <w:pgSz w:w="11920" w:h="16840"/>
          <w:pgMar w:top="340" w:right="1240" w:bottom="280" w:left="720" w:header="720" w:footer="720" w:gutter="0"/>
          <w:cols w:num="2" w:space="720" w:equalWidth="0">
            <w:col w:w="2630" w:space="988"/>
            <w:col w:w="6342"/>
          </w:cols>
        </w:sectPr>
      </w:pPr>
    </w:p>
    <w:p w14:paraId="10C7C8FA" w14:textId="77777777" w:rsidR="00293B91" w:rsidRDefault="00293B91" w:rsidP="00293B91">
      <w:pPr>
        <w:pStyle w:val="BodyText"/>
        <w:spacing w:before="11"/>
        <w:rPr>
          <w:sz w:val="16"/>
        </w:rPr>
      </w:pPr>
    </w:p>
    <w:p w14:paraId="5B75D5D1" w14:textId="003574C2" w:rsidR="00293B91" w:rsidRDefault="003E2808" w:rsidP="00293B91">
      <w:pPr>
        <w:spacing w:before="91"/>
        <w:ind w:left="144"/>
        <w:rPr>
          <w:b/>
          <w:sz w:val="23"/>
        </w:rPr>
      </w:pPr>
      <w:r>
        <w:rPr>
          <w:b/>
          <w:color w:val="2A2A2A"/>
          <w:w w:val="105"/>
          <w:sz w:val="23"/>
        </w:rPr>
        <w:t xml:space="preserve">       </w:t>
      </w:r>
      <w:r w:rsidR="00293B91">
        <w:rPr>
          <w:b/>
          <w:color w:val="2A2A2A"/>
          <w:w w:val="105"/>
          <w:sz w:val="23"/>
          <w:u w:val="thick" w:color="444241"/>
        </w:rPr>
        <w:t>CLUBHOUS</w:t>
      </w:r>
      <w:r w:rsidR="00293B91">
        <w:rPr>
          <w:b/>
          <w:color w:val="444241"/>
          <w:w w:val="105"/>
          <w:sz w:val="23"/>
          <w:u w:val="thick" w:color="444241"/>
        </w:rPr>
        <w:t>E</w:t>
      </w:r>
    </w:p>
    <w:p w14:paraId="52989934" w14:textId="77777777" w:rsidR="00293B91" w:rsidRDefault="00293B91" w:rsidP="00293B91">
      <w:pPr>
        <w:pStyle w:val="BodyText"/>
        <w:spacing w:before="4"/>
        <w:rPr>
          <w:b/>
        </w:rPr>
      </w:pPr>
    </w:p>
    <w:p w14:paraId="433A3768" w14:textId="7DB19334" w:rsidR="00293B91" w:rsidRDefault="003E2808" w:rsidP="00293B91">
      <w:pPr>
        <w:pStyle w:val="BodyText"/>
        <w:tabs>
          <w:tab w:val="left" w:pos="3793"/>
        </w:tabs>
        <w:spacing w:line="242" w:lineRule="auto"/>
        <w:ind w:left="3798" w:right="225" w:hanging="3644"/>
      </w:pPr>
      <w:r>
        <w:rPr>
          <w:b/>
          <w:color w:val="2A2A2A"/>
          <w:w w:val="105"/>
          <w:position w:val="-2"/>
        </w:rPr>
        <w:t xml:space="preserve">      </w:t>
      </w:r>
      <w:r w:rsidR="00293B91">
        <w:rPr>
          <w:b/>
          <w:color w:val="2A2A2A"/>
          <w:w w:val="105"/>
          <w:position w:val="-2"/>
        </w:rPr>
        <w:t>Kitchen</w:t>
      </w:r>
      <w:r w:rsidR="00293B91">
        <w:rPr>
          <w:b/>
          <w:color w:val="2A2A2A"/>
          <w:w w:val="105"/>
          <w:position w:val="-2"/>
        </w:rPr>
        <w:tab/>
      </w:r>
      <w:r>
        <w:rPr>
          <w:b/>
          <w:color w:val="2A2A2A"/>
          <w:w w:val="105"/>
          <w:position w:val="-2"/>
        </w:rPr>
        <w:tab/>
      </w:r>
      <w:r w:rsidR="00293B91">
        <w:rPr>
          <w:color w:val="181818"/>
          <w:w w:val="105"/>
        </w:rPr>
        <w:t>No cleaning materials are to be stored in the</w:t>
      </w:r>
      <w:r>
        <w:rPr>
          <w:color w:val="181818"/>
          <w:w w:val="105"/>
        </w:rPr>
        <w:t xml:space="preserve"> </w:t>
      </w:r>
      <w:r w:rsidR="00293B91">
        <w:rPr>
          <w:color w:val="181818"/>
          <w:w w:val="105"/>
        </w:rPr>
        <w:t xml:space="preserve">cupboards; such items are to be stored in the </w:t>
      </w:r>
      <w:r w:rsidR="00293B91">
        <w:rPr>
          <w:color w:val="2A2A2A"/>
          <w:w w:val="105"/>
        </w:rPr>
        <w:t xml:space="preserve">storage </w:t>
      </w:r>
      <w:r w:rsidR="00293B91">
        <w:rPr>
          <w:color w:val="181818"/>
          <w:w w:val="105"/>
        </w:rPr>
        <w:t>cupboard in the male home changing</w:t>
      </w:r>
      <w:r w:rsidR="00293B91">
        <w:rPr>
          <w:color w:val="181818"/>
          <w:spacing w:val="-18"/>
          <w:w w:val="105"/>
        </w:rPr>
        <w:t xml:space="preserve"> </w:t>
      </w:r>
      <w:r w:rsidR="00293B91">
        <w:rPr>
          <w:color w:val="181818"/>
          <w:w w:val="105"/>
        </w:rPr>
        <w:t>room.</w:t>
      </w:r>
    </w:p>
    <w:p w14:paraId="2B6C709E" w14:textId="77777777" w:rsidR="00293B91" w:rsidRDefault="00293B91" w:rsidP="00293B91">
      <w:pPr>
        <w:pStyle w:val="BodyText"/>
        <w:spacing w:before="6" w:line="261" w:lineRule="auto"/>
        <w:ind w:left="3796" w:right="225" w:hanging="3"/>
      </w:pPr>
      <w:r>
        <w:rPr>
          <w:color w:val="181818"/>
          <w:w w:val="110"/>
        </w:rPr>
        <w:t>No</w:t>
      </w:r>
      <w:r>
        <w:rPr>
          <w:color w:val="181818"/>
          <w:spacing w:val="-24"/>
          <w:w w:val="110"/>
        </w:rPr>
        <w:t xml:space="preserve"> </w:t>
      </w:r>
      <w:r>
        <w:rPr>
          <w:color w:val="181818"/>
          <w:w w:val="110"/>
        </w:rPr>
        <w:t>defuser</w:t>
      </w:r>
      <w:r>
        <w:rPr>
          <w:color w:val="181818"/>
          <w:spacing w:val="-18"/>
          <w:w w:val="110"/>
        </w:rPr>
        <w:t xml:space="preserve"> </w:t>
      </w:r>
      <w:r>
        <w:rPr>
          <w:color w:val="181818"/>
          <w:w w:val="110"/>
        </w:rPr>
        <w:t>is</w:t>
      </w:r>
      <w:r>
        <w:rPr>
          <w:color w:val="181818"/>
          <w:spacing w:val="-17"/>
          <w:w w:val="110"/>
        </w:rPr>
        <w:t xml:space="preserve"> </w:t>
      </w:r>
      <w:r>
        <w:rPr>
          <w:color w:val="181818"/>
          <w:w w:val="110"/>
        </w:rPr>
        <w:t>present</w:t>
      </w:r>
      <w:r>
        <w:rPr>
          <w:color w:val="181818"/>
          <w:spacing w:val="-17"/>
          <w:w w:val="110"/>
        </w:rPr>
        <w:t xml:space="preserve"> </w:t>
      </w:r>
      <w:r>
        <w:rPr>
          <w:color w:val="181818"/>
          <w:w w:val="110"/>
        </w:rPr>
        <w:t>on</w:t>
      </w:r>
      <w:r>
        <w:rPr>
          <w:color w:val="181818"/>
          <w:spacing w:val="-19"/>
          <w:w w:val="110"/>
        </w:rPr>
        <w:t xml:space="preserve"> </w:t>
      </w:r>
      <w:r>
        <w:rPr>
          <w:color w:val="181818"/>
          <w:w w:val="110"/>
        </w:rPr>
        <w:t>the</w:t>
      </w:r>
      <w:r>
        <w:rPr>
          <w:color w:val="181818"/>
          <w:spacing w:val="-25"/>
          <w:w w:val="110"/>
        </w:rPr>
        <w:t xml:space="preserve"> </w:t>
      </w:r>
      <w:r>
        <w:rPr>
          <w:color w:val="2A2A2A"/>
          <w:w w:val="110"/>
        </w:rPr>
        <w:t>strip</w:t>
      </w:r>
      <w:r>
        <w:rPr>
          <w:color w:val="2A2A2A"/>
          <w:spacing w:val="-28"/>
          <w:w w:val="110"/>
        </w:rPr>
        <w:t xml:space="preserve"> </w:t>
      </w:r>
      <w:r>
        <w:rPr>
          <w:color w:val="181818"/>
          <w:spacing w:val="-5"/>
          <w:w w:val="110"/>
        </w:rPr>
        <w:t>light</w:t>
      </w:r>
      <w:r>
        <w:rPr>
          <w:color w:val="444241"/>
          <w:spacing w:val="-5"/>
          <w:w w:val="110"/>
        </w:rPr>
        <w:t>;</w:t>
      </w:r>
      <w:r>
        <w:rPr>
          <w:color w:val="444241"/>
          <w:spacing w:val="-18"/>
          <w:w w:val="110"/>
        </w:rPr>
        <w:t xml:space="preserve"> </w:t>
      </w:r>
      <w:r>
        <w:rPr>
          <w:color w:val="181818"/>
          <w:w w:val="110"/>
        </w:rPr>
        <w:t>glass</w:t>
      </w:r>
      <w:r>
        <w:rPr>
          <w:color w:val="181818"/>
          <w:spacing w:val="-26"/>
          <w:w w:val="110"/>
        </w:rPr>
        <w:t xml:space="preserve"> </w:t>
      </w:r>
      <w:r>
        <w:rPr>
          <w:color w:val="181818"/>
          <w:w w:val="110"/>
        </w:rPr>
        <w:t>splinters</w:t>
      </w:r>
      <w:r>
        <w:rPr>
          <w:color w:val="181818"/>
          <w:spacing w:val="-23"/>
          <w:w w:val="110"/>
        </w:rPr>
        <w:t xml:space="preserve"> </w:t>
      </w:r>
      <w:r>
        <w:rPr>
          <w:color w:val="181818"/>
          <w:w w:val="110"/>
        </w:rPr>
        <w:t xml:space="preserve">could fly </w:t>
      </w:r>
      <w:r>
        <w:rPr>
          <w:color w:val="2A2A2A"/>
          <w:w w:val="110"/>
        </w:rPr>
        <w:t xml:space="preserve">if </w:t>
      </w:r>
      <w:r>
        <w:rPr>
          <w:color w:val="181818"/>
          <w:w w:val="110"/>
        </w:rPr>
        <w:t>the tube</w:t>
      </w:r>
      <w:r>
        <w:rPr>
          <w:color w:val="181818"/>
          <w:spacing w:val="-44"/>
          <w:w w:val="110"/>
        </w:rPr>
        <w:t xml:space="preserve"> </w:t>
      </w:r>
      <w:r>
        <w:rPr>
          <w:color w:val="2A2A2A"/>
          <w:w w:val="110"/>
        </w:rPr>
        <w:t>explodes.</w:t>
      </w:r>
    </w:p>
    <w:p w14:paraId="5D4ECF40" w14:textId="7A291D16" w:rsidR="00D74555" w:rsidRDefault="00D74555" w:rsidP="00D74555">
      <w:pPr>
        <w:pStyle w:val="BodyText"/>
        <w:spacing w:before="91" w:line="252" w:lineRule="auto"/>
        <w:ind w:left="544" w:right="304" w:hanging="7"/>
      </w:pPr>
    </w:p>
    <w:p w14:paraId="1A91CA61" w14:textId="77777777" w:rsidR="00D74555" w:rsidRDefault="00D74555" w:rsidP="00D74555">
      <w:pPr>
        <w:pStyle w:val="BodyText"/>
        <w:spacing w:before="6"/>
      </w:pPr>
    </w:p>
    <w:p w14:paraId="23FADE55" w14:textId="77777777" w:rsidR="00857691" w:rsidRDefault="00857691" w:rsidP="00C57EEF">
      <w:pPr>
        <w:pStyle w:val="BodyText"/>
        <w:spacing w:before="78" w:line="261" w:lineRule="auto"/>
        <w:ind w:right="356"/>
        <w:jc w:val="both"/>
        <w:rPr>
          <w:color w:val="181818"/>
          <w:w w:val="105"/>
        </w:rPr>
      </w:pPr>
    </w:p>
    <w:p w14:paraId="7EFC3579" w14:textId="6A3031C7" w:rsidR="00857691" w:rsidRDefault="00857691" w:rsidP="00857691">
      <w:pPr>
        <w:pStyle w:val="BodyText"/>
        <w:spacing w:before="78" w:line="261" w:lineRule="auto"/>
        <w:ind w:left="3725" w:right="356" w:firstLine="4"/>
        <w:jc w:val="both"/>
      </w:pPr>
      <w:r>
        <w:rPr>
          <w:color w:val="181818"/>
          <w:w w:val="105"/>
        </w:rPr>
        <w:t>The Gas Stoves and Central Heating Boiler present potential Fire Risks; a Fire Blanket is provided.</w:t>
      </w:r>
    </w:p>
    <w:p w14:paraId="2C9C5500" w14:textId="77777777" w:rsidR="00857691" w:rsidRDefault="00857691" w:rsidP="00857691">
      <w:pPr>
        <w:pStyle w:val="BodyText"/>
        <w:spacing w:line="254" w:lineRule="auto"/>
        <w:ind w:left="3727" w:right="235" w:hanging="6"/>
        <w:jc w:val="both"/>
      </w:pPr>
      <w:r>
        <w:rPr>
          <w:color w:val="181818"/>
          <w:w w:val="110"/>
        </w:rPr>
        <w:t>The</w:t>
      </w:r>
      <w:r>
        <w:rPr>
          <w:color w:val="181818"/>
          <w:spacing w:val="4"/>
          <w:w w:val="110"/>
        </w:rPr>
        <w:t xml:space="preserve"> </w:t>
      </w:r>
      <w:r>
        <w:rPr>
          <w:color w:val="181818"/>
          <w:w w:val="110"/>
        </w:rPr>
        <w:t>supply</w:t>
      </w:r>
      <w:r>
        <w:rPr>
          <w:color w:val="181818"/>
          <w:spacing w:val="-24"/>
          <w:w w:val="110"/>
        </w:rPr>
        <w:t xml:space="preserve"> </w:t>
      </w:r>
      <w:r>
        <w:rPr>
          <w:color w:val="181818"/>
          <w:w w:val="110"/>
        </w:rPr>
        <w:t>to</w:t>
      </w:r>
      <w:r>
        <w:rPr>
          <w:color w:val="181818"/>
          <w:spacing w:val="-12"/>
          <w:w w:val="110"/>
        </w:rPr>
        <w:t xml:space="preserve"> </w:t>
      </w:r>
      <w:r>
        <w:rPr>
          <w:color w:val="181818"/>
          <w:w w:val="110"/>
        </w:rPr>
        <w:t>the</w:t>
      </w:r>
      <w:r>
        <w:rPr>
          <w:color w:val="181818"/>
          <w:spacing w:val="-19"/>
          <w:w w:val="110"/>
        </w:rPr>
        <w:t xml:space="preserve"> </w:t>
      </w:r>
      <w:r>
        <w:rPr>
          <w:color w:val="181818"/>
          <w:w w:val="110"/>
        </w:rPr>
        <w:t>Gas</w:t>
      </w:r>
      <w:r>
        <w:rPr>
          <w:color w:val="181818"/>
          <w:spacing w:val="-26"/>
          <w:w w:val="110"/>
        </w:rPr>
        <w:t xml:space="preserve"> </w:t>
      </w:r>
      <w:r>
        <w:rPr>
          <w:color w:val="181818"/>
          <w:w w:val="110"/>
        </w:rPr>
        <w:t>Stove</w:t>
      </w:r>
      <w:r>
        <w:rPr>
          <w:color w:val="181818"/>
          <w:spacing w:val="-18"/>
          <w:w w:val="110"/>
        </w:rPr>
        <w:t xml:space="preserve"> </w:t>
      </w:r>
      <w:r>
        <w:rPr>
          <w:color w:val="181818"/>
          <w:w w:val="110"/>
        </w:rPr>
        <w:t>may</w:t>
      </w:r>
      <w:r>
        <w:rPr>
          <w:color w:val="181818"/>
          <w:spacing w:val="-22"/>
          <w:w w:val="110"/>
        </w:rPr>
        <w:t xml:space="preserve"> </w:t>
      </w:r>
      <w:r>
        <w:rPr>
          <w:color w:val="181818"/>
          <w:w w:val="110"/>
        </w:rPr>
        <w:t>be</w:t>
      </w:r>
      <w:r>
        <w:rPr>
          <w:color w:val="181818"/>
          <w:spacing w:val="-17"/>
          <w:w w:val="110"/>
        </w:rPr>
        <w:t xml:space="preserve"> </w:t>
      </w:r>
      <w:r>
        <w:rPr>
          <w:color w:val="181818"/>
          <w:w w:val="110"/>
        </w:rPr>
        <w:t>cut</w:t>
      </w:r>
      <w:r>
        <w:rPr>
          <w:color w:val="181818"/>
          <w:spacing w:val="-26"/>
          <w:w w:val="110"/>
        </w:rPr>
        <w:t xml:space="preserve"> </w:t>
      </w:r>
      <w:r>
        <w:rPr>
          <w:color w:val="181818"/>
          <w:w w:val="110"/>
        </w:rPr>
        <w:t>off</w:t>
      </w:r>
      <w:r>
        <w:rPr>
          <w:color w:val="181818"/>
          <w:spacing w:val="-22"/>
          <w:w w:val="110"/>
        </w:rPr>
        <w:t xml:space="preserve"> </w:t>
      </w:r>
      <w:r>
        <w:rPr>
          <w:color w:val="181818"/>
          <w:w w:val="110"/>
        </w:rPr>
        <w:t>by</w:t>
      </w:r>
      <w:r>
        <w:rPr>
          <w:color w:val="181818"/>
          <w:spacing w:val="-20"/>
          <w:w w:val="110"/>
        </w:rPr>
        <w:t xml:space="preserve"> </w:t>
      </w:r>
      <w:r>
        <w:rPr>
          <w:color w:val="181818"/>
          <w:w w:val="110"/>
        </w:rPr>
        <w:t>pulling</w:t>
      </w:r>
      <w:r>
        <w:rPr>
          <w:color w:val="181818"/>
          <w:spacing w:val="-24"/>
          <w:w w:val="110"/>
        </w:rPr>
        <w:t xml:space="preserve"> </w:t>
      </w:r>
      <w:r>
        <w:rPr>
          <w:color w:val="181818"/>
          <w:w w:val="110"/>
        </w:rPr>
        <w:t>out</w:t>
      </w:r>
      <w:r>
        <w:rPr>
          <w:color w:val="181818"/>
          <w:spacing w:val="-22"/>
          <w:w w:val="110"/>
        </w:rPr>
        <w:t xml:space="preserve"> </w:t>
      </w:r>
      <w:r>
        <w:rPr>
          <w:color w:val="181818"/>
          <w:w w:val="110"/>
        </w:rPr>
        <w:t>the hose</w:t>
      </w:r>
      <w:r>
        <w:rPr>
          <w:color w:val="181818"/>
          <w:spacing w:val="-15"/>
          <w:w w:val="110"/>
        </w:rPr>
        <w:t xml:space="preserve"> </w:t>
      </w:r>
      <w:r>
        <w:rPr>
          <w:color w:val="181818"/>
          <w:w w:val="110"/>
        </w:rPr>
        <w:t>connector.</w:t>
      </w:r>
    </w:p>
    <w:p w14:paraId="0475A62A" w14:textId="77777777" w:rsidR="00857691" w:rsidRDefault="00857691" w:rsidP="00857691">
      <w:pPr>
        <w:pStyle w:val="BodyText"/>
        <w:spacing w:line="259" w:lineRule="auto"/>
        <w:ind w:left="3728" w:right="638" w:hanging="7"/>
        <w:jc w:val="both"/>
      </w:pPr>
      <w:r>
        <w:rPr>
          <w:color w:val="181818"/>
          <w:w w:val="105"/>
        </w:rPr>
        <w:t>The Gas Central Heating Boiler has an automatic cut-off. Open Cupboard Doors may present a hazard if care is not exercised.</w:t>
      </w:r>
    </w:p>
    <w:p w14:paraId="30743F79" w14:textId="77777777" w:rsidR="00857691" w:rsidRDefault="00857691" w:rsidP="00857691">
      <w:pPr>
        <w:pStyle w:val="BodyText"/>
        <w:spacing w:line="259" w:lineRule="exact"/>
        <w:ind w:left="3735"/>
        <w:jc w:val="both"/>
      </w:pPr>
      <w:r>
        <w:rPr>
          <w:color w:val="181818"/>
          <w:w w:val="105"/>
        </w:rPr>
        <w:t>Care must be exercised if using the Step stool.</w:t>
      </w:r>
    </w:p>
    <w:p w14:paraId="76B3D0DB" w14:textId="77777777" w:rsidR="00857691" w:rsidRDefault="00857691" w:rsidP="00857691">
      <w:pPr>
        <w:pStyle w:val="BodyText"/>
        <w:spacing w:line="252" w:lineRule="auto"/>
        <w:ind w:left="3735" w:right="200" w:firstLine="1"/>
      </w:pPr>
      <w:r>
        <w:rPr>
          <w:color w:val="181818"/>
          <w:w w:val="105"/>
        </w:rPr>
        <w:t>The potential for accidents involving hot liquids or burns exists whenever the Urn is used or cooking is undertaken. Numerous sharp instruments exist amongst the kitchen equipment; due care must be exercised during use.</w:t>
      </w:r>
    </w:p>
    <w:p w14:paraId="6B6061D5" w14:textId="77777777" w:rsidR="00857691" w:rsidRDefault="00857691" w:rsidP="00857691">
      <w:pPr>
        <w:pStyle w:val="BodyText"/>
        <w:spacing w:line="261" w:lineRule="auto"/>
        <w:ind w:left="3734" w:right="200" w:firstLine="2"/>
      </w:pPr>
      <w:r>
        <w:rPr>
          <w:color w:val="282828"/>
          <w:w w:val="105"/>
        </w:rPr>
        <w:t xml:space="preserve">The </w:t>
      </w:r>
      <w:r>
        <w:rPr>
          <w:color w:val="181818"/>
          <w:w w:val="105"/>
        </w:rPr>
        <w:t>Serving Hatch must be fastened correctly whenever used to prevent accidental release.</w:t>
      </w:r>
    </w:p>
    <w:p w14:paraId="6B962761" w14:textId="77777777" w:rsidR="00857691" w:rsidRDefault="00857691" w:rsidP="00857691">
      <w:pPr>
        <w:pStyle w:val="BodyText"/>
        <w:spacing w:line="261" w:lineRule="auto"/>
        <w:ind w:left="3742" w:right="200" w:hanging="7"/>
      </w:pPr>
      <w:r>
        <w:rPr>
          <w:color w:val="181818"/>
          <w:w w:val="105"/>
        </w:rPr>
        <w:t>The self-closer on the interior door could restrict access when carrying items to and from the kitchen.</w:t>
      </w:r>
    </w:p>
    <w:p w14:paraId="7A71AFF1" w14:textId="77777777" w:rsidR="00857691" w:rsidRDefault="00857691" w:rsidP="00857691">
      <w:pPr>
        <w:pStyle w:val="BodyText"/>
        <w:spacing w:line="254" w:lineRule="auto"/>
        <w:ind w:left="3741" w:hanging="5"/>
      </w:pPr>
      <w:r>
        <w:rPr>
          <w:color w:val="282828"/>
          <w:w w:val="105"/>
        </w:rPr>
        <w:t xml:space="preserve">The </w:t>
      </w:r>
      <w:r>
        <w:rPr>
          <w:color w:val="181818"/>
          <w:w w:val="105"/>
        </w:rPr>
        <w:t>window blind could present a fire hazard if lowered when the cooker is in use.</w:t>
      </w:r>
    </w:p>
    <w:p w14:paraId="7677AC8E" w14:textId="77777777" w:rsidR="00857691" w:rsidRDefault="00857691" w:rsidP="00857691">
      <w:pPr>
        <w:pStyle w:val="BodyText"/>
        <w:spacing w:line="252" w:lineRule="auto"/>
        <w:ind w:left="3742" w:right="299" w:firstLine="2"/>
        <w:jc w:val="both"/>
      </w:pPr>
      <w:r>
        <w:rPr>
          <w:color w:val="181818"/>
          <w:w w:val="105"/>
        </w:rPr>
        <w:t>Items hung on the washing line must not extend as far as the Gas Cooker when in use as this would present a possible fire hazard.</w:t>
      </w:r>
    </w:p>
    <w:p w14:paraId="6823B51A" w14:textId="77777777" w:rsidR="00857691" w:rsidRDefault="00857691" w:rsidP="00857691">
      <w:pPr>
        <w:pStyle w:val="BodyText"/>
        <w:spacing w:line="249" w:lineRule="auto"/>
        <w:ind w:left="3742" w:right="296" w:firstLine="7"/>
        <w:jc w:val="both"/>
      </w:pPr>
      <w:r>
        <w:rPr>
          <w:color w:val="181818"/>
          <w:w w:val="105"/>
        </w:rPr>
        <w:t xml:space="preserve">Care must be exercised when removing or placing saucepans </w:t>
      </w:r>
      <w:r>
        <w:rPr>
          <w:color w:val="282828"/>
          <w:w w:val="105"/>
        </w:rPr>
        <w:t xml:space="preserve">etc. </w:t>
      </w:r>
      <w:r>
        <w:rPr>
          <w:color w:val="181818"/>
          <w:w w:val="105"/>
        </w:rPr>
        <w:t xml:space="preserve">in the storage cupboards as </w:t>
      </w:r>
      <w:r>
        <w:rPr>
          <w:color w:val="282828"/>
          <w:w w:val="105"/>
        </w:rPr>
        <w:t xml:space="preserve">they </w:t>
      </w:r>
      <w:r>
        <w:rPr>
          <w:color w:val="181818"/>
          <w:w w:val="105"/>
        </w:rPr>
        <w:t>could fall.</w:t>
      </w:r>
    </w:p>
    <w:p w14:paraId="3CE7877A" w14:textId="77777777" w:rsidR="00857691" w:rsidRDefault="00857691" w:rsidP="00857691">
      <w:pPr>
        <w:pStyle w:val="BodyText"/>
        <w:spacing w:line="259" w:lineRule="auto"/>
        <w:ind w:left="3748" w:right="200" w:hanging="5"/>
      </w:pPr>
      <w:r>
        <w:rPr>
          <w:color w:val="181818"/>
          <w:w w:val="105"/>
        </w:rPr>
        <w:t>The loft hatch may only be opened to facilitate access and must be kept closed at all other times; a notice to this effect is posted on the hatch.</w:t>
      </w:r>
    </w:p>
    <w:p w14:paraId="194535C7" w14:textId="77777777" w:rsidR="00857691" w:rsidRDefault="00857691" w:rsidP="00857691">
      <w:pPr>
        <w:pStyle w:val="BodyText"/>
        <w:spacing w:line="254" w:lineRule="auto"/>
        <w:ind w:left="3749" w:hanging="6"/>
      </w:pPr>
      <w:r>
        <w:rPr>
          <w:color w:val="181818"/>
          <w:w w:val="105"/>
        </w:rPr>
        <w:t xml:space="preserve">The external door has a high threshold; care must be exercised </w:t>
      </w:r>
      <w:r>
        <w:rPr>
          <w:color w:val="282828"/>
          <w:w w:val="105"/>
        </w:rPr>
        <w:t xml:space="preserve">when </w:t>
      </w:r>
      <w:r>
        <w:rPr>
          <w:color w:val="181818"/>
          <w:w w:val="105"/>
        </w:rPr>
        <w:t>exiting the building. Hazard warning tape is affixed to highlight the potential danger.</w:t>
      </w:r>
    </w:p>
    <w:p w14:paraId="62B06D97" w14:textId="77777777" w:rsidR="00857691" w:rsidRDefault="00857691" w:rsidP="00857691">
      <w:pPr>
        <w:rPr>
          <w:sz w:val="13"/>
        </w:rPr>
      </w:pPr>
    </w:p>
    <w:p w14:paraId="47B4D87E" w14:textId="53A7AD4E" w:rsidR="00857691" w:rsidRDefault="00857691" w:rsidP="00857691">
      <w:pPr>
        <w:rPr>
          <w:sz w:val="13"/>
        </w:rPr>
        <w:sectPr w:rsidR="00857691">
          <w:type w:val="continuous"/>
          <w:pgSz w:w="11920" w:h="16840"/>
          <w:pgMar w:top="320" w:right="1180" w:bottom="280" w:left="760" w:header="720" w:footer="720" w:gutter="0"/>
          <w:cols w:space="720"/>
        </w:sectPr>
      </w:pPr>
    </w:p>
    <w:p w14:paraId="1BC7418C" w14:textId="11E06865" w:rsidR="00857691" w:rsidRPr="00857691" w:rsidRDefault="0097740F" w:rsidP="00857691">
      <w:pPr>
        <w:ind w:left="4314" w:hanging="4065"/>
        <w:rPr>
          <w:b/>
          <w:sz w:val="24"/>
        </w:rPr>
      </w:pPr>
      <w:r>
        <w:rPr>
          <w:b/>
          <w:bCs/>
          <w:color w:val="181818"/>
          <w:w w:val="105"/>
          <w:sz w:val="23"/>
          <w:szCs w:val="23"/>
        </w:rPr>
        <w:t xml:space="preserve">      </w:t>
      </w:r>
      <w:r w:rsidR="00857691" w:rsidRPr="00D80C41">
        <w:rPr>
          <w:b/>
          <w:bCs/>
          <w:color w:val="181818"/>
          <w:w w:val="105"/>
          <w:sz w:val="23"/>
          <w:szCs w:val="23"/>
        </w:rPr>
        <w:t>Changing</w:t>
      </w:r>
      <w:r w:rsidR="00857691" w:rsidRPr="00D80C41">
        <w:rPr>
          <w:b/>
          <w:bCs/>
          <w:color w:val="181818"/>
          <w:spacing w:val="-12"/>
          <w:w w:val="105"/>
          <w:sz w:val="23"/>
          <w:szCs w:val="23"/>
        </w:rPr>
        <w:t xml:space="preserve"> </w:t>
      </w:r>
      <w:r w:rsidR="00857691" w:rsidRPr="00D80C41">
        <w:rPr>
          <w:b/>
          <w:bCs/>
          <w:color w:val="181818"/>
          <w:w w:val="105"/>
          <w:sz w:val="23"/>
          <w:szCs w:val="23"/>
        </w:rPr>
        <w:t>Rooms</w:t>
      </w:r>
      <w:r w:rsidR="00857691">
        <w:rPr>
          <w:color w:val="181818"/>
          <w:w w:val="105"/>
          <w:sz w:val="23"/>
          <w:szCs w:val="23"/>
        </w:rPr>
        <w:tab/>
      </w:r>
      <w:r w:rsidR="00857691">
        <w:rPr>
          <w:color w:val="181818"/>
          <w:w w:val="105"/>
          <w:sz w:val="23"/>
          <w:szCs w:val="23"/>
        </w:rPr>
        <w:tab/>
      </w:r>
      <w:r w:rsidR="00857691">
        <w:rPr>
          <w:color w:val="181818"/>
          <w:w w:val="105"/>
        </w:rPr>
        <w:t xml:space="preserve">Care </w:t>
      </w:r>
      <w:r w:rsidR="00857691">
        <w:rPr>
          <w:color w:val="282828"/>
          <w:w w:val="105"/>
        </w:rPr>
        <w:t xml:space="preserve">to </w:t>
      </w:r>
      <w:r w:rsidR="00857691">
        <w:rPr>
          <w:color w:val="181818"/>
          <w:w w:val="105"/>
        </w:rPr>
        <w:t xml:space="preserve">be exercised when opening or closing lockers. Bags,   </w:t>
      </w:r>
      <w:r w:rsidR="00857691">
        <w:rPr>
          <w:color w:val="282828"/>
          <w:w w:val="105"/>
        </w:rPr>
        <w:t xml:space="preserve">"Woods", </w:t>
      </w:r>
      <w:r w:rsidR="00857691">
        <w:rPr>
          <w:color w:val="181818"/>
          <w:w w:val="105"/>
        </w:rPr>
        <w:t>Shoes etc. may obstruct the floor area</w:t>
      </w:r>
      <w:r w:rsidR="00857691">
        <w:rPr>
          <w:color w:val="3D3B3B"/>
          <w:w w:val="105"/>
        </w:rPr>
        <w:t xml:space="preserve">, </w:t>
      </w:r>
      <w:r w:rsidR="00857691">
        <w:rPr>
          <w:color w:val="181818"/>
          <w:w w:val="105"/>
        </w:rPr>
        <w:t>all</w:t>
      </w:r>
      <w:r w:rsidR="00857691">
        <w:rPr>
          <w:color w:val="B5B5B5"/>
          <w:w w:val="105"/>
        </w:rPr>
        <w:t xml:space="preserve"> </w:t>
      </w:r>
      <w:r w:rsidR="00857691">
        <w:rPr>
          <w:color w:val="181818"/>
          <w:w w:val="105"/>
        </w:rPr>
        <w:t xml:space="preserve">users </w:t>
      </w:r>
      <w:r w:rsidR="00857691">
        <w:rPr>
          <w:color w:val="282828"/>
          <w:w w:val="105"/>
        </w:rPr>
        <w:t xml:space="preserve">should exercise </w:t>
      </w:r>
      <w:r w:rsidR="00857691">
        <w:rPr>
          <w:color w:val="181818"/>
          <w:w w:val="105"/>
        </w:rPr>
        <w:t>caution.</w:t>
      </w:r>
    </w:p>
    <w:p w14:paraId="7FE22CB7" w14:textId="462A5586" w:rsidR="00857691" w:rsidRPr="00857691" w:rsidRDefault="00857691" w:rsidP="00857691">
      <w:pPr>
        <w:pStyle w:val="Heading1"/>
        <w:spacing w:before="106"/>
        <w:ind w:left="111"/>
        <w:jc w:val="left"/>
        <w:rPr>
          <w:sz w:val="23"/>
          <w:szCs w:val="23"/>
          <w:u w:val="none"/>
        </w:rPr>
      </w:pPr>
    </w:p>
    <w:p w14:paraId="0068F2AA" w14:textId="67205FE9" w:rsidR="00637AA3" w:rsidRPr="00637AA3" w:rsidRDefault="00FC2FC5" w:rsidP="00637AA3">
      <w:pPr>
        <w:ind w:left="4314" w:hanging="4185"/>
        <w:rPr>
          <w:b/>
          <w:sz w:val="24"/>
        </w:rPr>
      </w:pPr>
      <w:r>
        <w:rPr>
          <w:b/>
          <w:color w:val="181818"/>
          <w:w w:val="105"/>
          <w:sz w:val="23"/>
        </w:rPr>
        <w:t xml:space="preserve"> </w:t>
      </w:r>
      <w:r w:rsidR="0097740F">
        <w:rPr>
          <w:b/>
          <w:color w:val="181818"/>
          <w:w w:val="105"/>
          <w:sz w:val="23"/>
        </w:rPr>
        <w:t xml:space="preserve">      </w:t>
      </w:r>
      <w:r>
        <w:rPr>
          <w:b/>
          <w:color w:val="181818"/>
          <w:w w:val="105"/>
          <w:sz w:val="23"/>
        </w:rPr>
        <w:t xml:space="preserve"> </w:t>
      </w:r>
      <w:r w:rsidR="00857691">
        <w:rPr>
          <w:b/>
          <w:color w:val="181818"/>
          <w:w w:val="105"/>
          <w:sz w:val="23"/>
        </w:rPr>
        <w:t>Main Club</w:t>
      </w:r>
      <w:r w:rsidR="00857691">
        <w:rPr>
          <w:b/>
          <w:color w:val="181818"/>
          <w:spacing w:val="-12"/>
          <w:w w:val="105"/>
          <w:sz w:val="23"/>
        </w:rPr>
        <w:t xml:space="preserve"> </w:t>
      </w:r>
      <w:r w:rsidR="00857691">
        <w:rPr>
          <w:b/>
          <w:color w:val="181818"/>
          <w:w w:val="105"/>
          <w:sz w:val="23"/>
        </w:rPr>
        <w:t>Room</w:t>
      </w:r>
      <w:r w:rsidR="00637AA3">
        <w:rPr>
          <w:b/>
          <w:color w:val="181818"/>
          <w:w w:val="105"/>
          <w:sz w:val="23"/>
        </w:rPr>
        <w:t xml:space="preserve">   </w:t>
      </w:r>
      <w:r w:rsidR="00637AA3">
        <w:rPr>
          <w:b/>
          <w:color w:val="181818"/>
          <w:w w:val="105"/>
          <w:sz w:val="23"/>
        </w:rPr>
        <w:tab/>
      </w:r>
      <w:r w:rsidR="00637AA3">
        <w:rPr>
          <w:b/>
          <w:color w:val="181818"/>
          <w:w w:val="105"/>
          <w:sz w:val="23"/>
        </w:rPr>
        <w:tab/>
      </w:r>
      <w:r w:rsidR="00637AA3">
        <w:rPr>
          <w:color w:val="181818"/>
          <w:w w:val="105"/>
        </w:rPr>
        <w:t xml:space="preserve">Care </w:t>
      </w:r>
      <w:r w:rsidR="00637AA3">
        <w:rPr>
          <w:color w:val="282828"/>
          <w:w w:val="105"/>
        </w:rPr>
        <w:t xml:space="preserve">to </w:t>
      </w:r>
      <w:r w:rsidR="00637AA3">
        <w:rPr>
          <w:color w:val="181818"/>
          <w:w w:val="105"/>
        </w:rPr>
        <w:t xml:space="preserve">be exercised when opening or closing lockers. Bags, </w:t>
      </w:r>
      <w:r w:rsidR="00637AA3">
        <w:rPr>
          <w:color w:val="282828"/>
          <w:w w:val="105"/>
        </w:rPr>
        <w:t xml:space="preserve">"Woods", </w:t>
      </w:r>
      <w:r w:rsidR="00637AA3">
        <w:rPr>
          <w:color w:val="181818"/>
          <w:w w:val="105"/>
        </w:rPr>
        <w:t>Shoes etc. may obstruct the floor area</w:t>
      </w:r>
      <w:r w:rsidR="00637AA3">
        <w:rPr>
          <w:color w:val="3D3B3B"/>
          <w:w w:val="105"/>
        </w:rPr>
        <w:t xml:space="preserve">, </w:t>
      </w:r>
      <w:r w:rsidR="00637AA3">
        <w:rPr>
          <w:color w:val="181818"/>
          <w:w w:val="105"/>
        </w:rPr>
        <w:t xml:space="preserve">all users </w:t>
      </w:r>
      <w:r w:rsidR="00637AA3">
        <w:rPr>
          <w:color w:val="282828"/>
          <w:w w:val="105"/>
        </w:rPr>
        <w:t xml:space="preserve">should exercise </w:t>
      </w:r>
      <w:r w:rsidR="00637AA3">
        <w:rPr>
          <w:color w:val="181818"/>
          <w:w w:val="105"/>
        </w:rPr>
        <w:t>caution.</w:t>
      </w:r>
    </w:p>
    <w:p w14:paraId="553214E9" w14:textId="77777777" w:rsidR="00637AA3" w:rsidRDefault="00637AA3" w:rsidP="00637AA3">
      <w:pPr>
        <w:pStyle w:val="BodyText"/>
        <w:spacing w:before="11"/>
        <w:rPr>
          <w:sz w:val="25"/>
        </w:rPr>
      </w:pPr>
    </w:p>
    <w:p w14:paraId="7D590E7A" w14:textId="77777777" w:rsidR="00637AA3" w:rsidRDefault="00637AA3" w:rsidP="00637AA3">
      <w:pPr>
        <w:pStyle w:val="BodyText"/>
        <w:spacing w:line="254" w:lineRule="auto"/>
        <w:ind w:left="4314" w:right="483" w:firstLine="6"/>
      </w:pPr>
      <w:r>
        <w:rPr>
          <w:color w:val="282828"/>
          <w:w w:val="105"/>
        </w:rPr>
        <w:t xml:space="preserve">The </w:t>
      </w:r>
      <w:r>
        <w:rPr>
          <w:color w:val="181818"/>
          <w:w w:val="105"/>
        </w:rPr>
        <w:t xml:space="preserve">furniture within the </w:t>
      </w:r>
      <w:r>
        <w:rPr>
          <w:color w:val="282828"/>
          <w:w w:val="105"/>
        </w:rPr>
        <w:t>C</w:t>
      </w:r>
      <w:r>
        <w:rPr>
          <w:color w:val="010101"/>
          <w:w w:val="105"/>
        </w:rPr>
        <w:t>lubhou</w:t>
      </w:r>
      <w:r>
        <w:rPr>
          <w:color w:val="282828"/>
          <w:w w:val="105"/>
        </w:rPr>
        <w:t xml:space="preserve">se </w:t>
      </w:r>
      <w:r>
        <w:rPr>
          <w:color w:val="181818"/>
          <w:w w:val="105"/>
        </w:rPr>
        <w:t>presents general obstructions, care should be exercised in negotiating these items.</w:t>
      </w:r>
    </w:p>
    <w:p w14:paraId="5C8D52C2" w14:textId="77777777" w:rsidR="00637AA3" w:rsidRDefault="00637AA3" w:rsidP="00637AA3">
      <w:pPr>
        <w:pStyle w:val="BodyText"/>
        <w:spacing w:line="259" w:lineRule="auto"/>
        <w:ind w:left="4314" w:right="127" w:firstLine="6"/>
      </w:pPr>
      <w:r>
        <w:rPr>
          <w:color w:val="282828"/>
          <w:w w:val="105"/>
        </w:rPr>
        <w:t xml:space="preserve">The </w:t>
      </w:r>
      <w:r>
        <w:rPr>
          <w:color w:val="181818"/>
          <w:w w:val="105"/>
        </w:rPr>
        <w:t xml:space="preserve">Fire Extinguishers are fixed to the walls and labelled. Various objects are hung on the walls, care must be </w:t>
      </w:r>
      <w:r>
        <w:rPr>
          <w:color w:val="282828"/>
          <w:w w:val="105"/>
        </w:rPr>
        <w:t xml:space="preserve">taken </w:t>
      </w:r>
      <w:r>
        <w:rPr>
          <w:color w:val="181818"/>
          <w:w w:val="105"/>
        </w:rPr>
        <w:t>not to dislodge them.</w:t>
      </w:r>
    </w:p>
    <w:p w14:paraId="626D80FD" w14:textId="005DBAF5" w:rsidR="00637AA3" w:rsidRDefault="00637AA3" w:rsidP="00637AA3">
      <w:pPr>
        <w:pStyle w:val="BodyText"/>
        <w:spacing w:line="244" w:lineRule="exact"/>
        <w:ind w:left="4314"/>
      </w:pPr>
      <w:r>
        <w:rPr>
          <w:color w:val="282828"/>
          <w:w w:val="110"/>
        </w:rPr>
        <w:t xml:space="preserve">The </w:t>
      </w:r>
      <w:r>
        <w:rPr>
          <w:color w:val="181818"/>
          <w:w w:val="110"/>
        </w:rPr>
        <w:t xml:space="preserve">possibility of </w:t>
      </w:r>
      <w:r>
        <w:rPr>
          <w:color w:val="282828"/>
          <w:w w:val="110"/>
        </w:rPr>
        <w:t xml:space="preserve">"flying" </w:t>
      </w:r>
      <w:r>
        <w:rPr>
          <w:color w:val="181818"/>
          <w:w w:val="110"/>
        </w:rPr>
        <w:t xml:space="preserve">darts and </w:t>
      </w:r>
      <w:r>
        <w:rPr>
          <w:color w:val="282828"/>
          <w:w w:val="110"/>
        </w:rPr>
        <w:t>" swinging</w:t>
      </w:r>
      <w:r>
        <w:rPr>
          <w:color w:val="4D4D4D"/>
          <w:w w:val="110"/>
        </w:rPr>
        <w:t xml:space="preserve">" </w:t>
      </w:r>
      <w:r>
        <w:rPr>
          <w:color w:val="181818"/>
          <w:w w:val="110"/>
        </w:rPr>
        <w:t xml:space="preserve">cues   in </w:t>
      </w:r>
      <w:r>
        <w:rPr>
          <w:color w:val="282828"/>
          <w:w w:val="110"/>
        </w:rPr>
        <w:t>the</w:t>
      </w:r>
      <w:r>
        <w:t xml:space="preserve"> </w:t>
      </w:r>
      <w:r>
        <w:rPr>
          <w:color w:val="181818"/>
          <w:w w:val="105"/>
        </w:rPr>
        <w:t xml:space="preserve">area </w:t>
      </w:r>
      <w:r>
        <w:rPr>
          <w:color w:val="282828"/>
          <w:w w:val="105"/>
        </w:rPr>
        <w:t xml:space="preserve">surrounding </w:t>
      </w:r>
      <w:r>
        <w:rPr>
          <w:color w:val="181818"/>
          <w:w w:val="105"/>
        </w:rPr>
        <w:t xml:space="preserve">the Dartboard and Pool </w:t>
      </w:r>
      <w:r>
        <w:rPr>
          <w:color w:val="282828"/>
          <w:w w:val="105"/>
        </w:rPr>
        <w:t xml:space="preserve">Table </w:t>
      </w:r>
      <w:r>
        <w:rPr>
          <w:color w:val="181818"/>
          <w:w w:val="105"/>
        </w:rPr>
        <w:t xml:space="preserve">is brought to </w:t>
      </w:r>
      <w:r>
        <w:rPr>
          <w:color w:val="282828"/>
          <w:w w:val="105"/>
        </w:rPr>
        <w:t xml:space="preserve">your </w:t>
      </w:r>
      <w:r>
        <w:rPr>
          <w:color w:val="181818"/>
          <w:w w:val="105"/>
        </w:rPr>
        <w:t>attention</w:t>
      </w:r>
      <w:r>
        <w:rPr>
          <w:color w:val="3D3B3B"/>
          <w:w w:val="105"/>
        </w:rPr>
        <w:t>.</w:t>
      </w:r>
    </w:p>
    <w:p w14:paraId="1DFA682B" w14:textId="77777777" w:rsidR="00637AA3" w:rsidRDefault="00637AA3" w:rsidP="00637AA3">
      <w:pPr>
        <w:pStyle w:val="BodyText"/>
        <w:spacing w:line="261" w:lineRule="auto"/>
        <w:ind w:left="4314" w:right="483" w:firstLine="6"/>
      </w:pPr>
      <w:r>
        <w:rPr>
          <w:color w:val="282828"/>
          <w:w w:val="105"/>
        </w:rPr>
        <w:t xml:space="preserve">Chairs </w:t>
      </w:r>
      <w:r>
        <w:rPr>
          <w:color w:val="181818"/>
          <w:w w:val="105"/>
        </w:rPr>
        <w:t xml:space="preserve">and tables may be stacked in </w:t>
      </w:r>
      <w:r>
        <w:rPr>
          <w:color w:val="282828"/>
          <w:w w:val="105"/>
        </w:rPr>
        <w:t xml:space="preserve">various </w:t>
      </w:r>
      <w:r>
        <w:rPr>
          <w:color w:val="181818"/>
          <w:w w:val="105"/>
        </w:rPr>
        <w:t>part</w:t>
      </w:r>
      <w:r>
        <w:rPr>
          <w:color w:val="3D3B3B"/>
          <w:w w:val="105"/>
        </w:rPr>
        <w:t xml:space="preserve">s </w:t>
      </w:r>
      <w:r>
        <w:rPr>
          <w:color w:val="181818"/>
          <w:w w:val="105"/>
        </w:rPr>
        <w:t xml:space="preserve">of the </w:t>
      </w:r>
      <w:r>
        <w:rPr>
          <w:color w:val="282828"/>
          <w:w w:val="105"/>
        </w:rPr>
        <w:t>Clubhouse</w:t>
      </w:r>
      <w:r>
        <w:rPr>
          <w:color w:val="4D4D4D"/>
          <w:w w:val="105"/>
        </w:rPr>
        <w:t xml:space="preserve">; </w:t>
      </w:r>
      <w:r>
        <w:rPr>
          <w:color w:val="181818"/>
          <w:w w:val="105"/>
        </w:rPr>
        <w:t xml:space="preserve">they could fall if </w:t>
      </w:r>
      <w:r>
        <w:rPr>
          <w:color w:val="282828"/>
          <w:w w:val="105"/>
        </w:rPr>
        <w:t xml:space="preserve">knocked </w:t>
      </w:r>
      <w:r>
        <w:rPr>
          <w:color w:val="181818"/>
          <w:w w:val="105"/>
        </w:rPr>
        <w:t>heavily.</w:t>
      </w:r>
    </w:p>
    <w:p w14:paraId="2A7AEF92" w14:textId="77777777" w:rsidR="00637AA3" w:rsidRDefault="00637AA3" w:rsidP="00637AA3">
      <w:pPr>
        <w:pStyle w:val="BodyText"/>
        <w:spacing w:line="261" w:lineRule="auto"/>
        <w:ind w:left="4314" w:firstLine="6"/>
      </w:pPr>
      <w:r>
        <w:rPr>
          <w:color w:val="181818"/>
          <w:w w:val="110"/>
        </w:rPr>
        <w:t>A</w:t>
      </w:r>
      <w:r>
        <w:rPr>
          <w:color w:val="181818"/>
          <w:spacing w:val="-15"/>
          <w:w w:val="110"/>
        </w:rPr>
        <w:t xml:space="preserve"> </w:t>
      </w:r>
      <w:r>
        <w:rPr>
          <w:color w:val="181818"/>
          <w:w w:val="110"/>
        </w:rPr>
        <w:t>doormat</w:t>
      </w:r>
      <w:r>
        <w:rPr>
          <w:color w:val="181818"/>
          <w:spacing w:val="-15"/>
          <w:w w:val="110"/>
        </w:rPr>
        <w:t xml:space="preserve"> </w:t>
      </w:r>
      <w:r>
        <w:rPr>
          <w:color w:val="181818"/>
          <w:w w:val="110"/>
        </w:rPr>
        <w:t>is</w:t>
      </w:r>
      <w:r>
        <w:rPr>
          <w:color w:val="181818"/>
          <w:spacing w:val="-20"/>
          <w:w w:val="110"/>
        </w:rPr>
        <w:t xml:space="preserve"> </w:t>
      </w:r>
      <w:r>
        <w:rPr>
          <w:color w:val="181818"/>
          <w:w w:val="110"/>
        </w:rPr>
        <w:t>located</w:t>
      </w:r>
      <w:r>
        <w:rPr>
          <w:color w:val="181818"/>
          <w:spacing w:val="-24"/>
          <w:w w:val="110"/>
        </w:rPr>
        <w:t xml:space="preserve"> </w:t>
      </w:r>
      <w:r>
        <w:rPr>
          <w:color w:val="181818"/>
          <w:w w:val="110"/>
        </w:rPr>
        <w:t>by</w:t>
      </w:r>
      <w:r>
        <w:rPr>
          <w:color w:val="181818"/>
          <w:spacing w:val="-15"/>
          <w:w w:val="110"/>
        </w:rPr>
        <w:t xml:space="preserve"> </w:t>
      </w:r>
      <w:r>
        <w:rPr>
          <w:color w:val="282828"/>
          <w:w w:val="110"/>
        </w:rPr>
        <w:t>the</w:t>
      </w:r>
      <w:r>
        <w:rPr>
          <w:color w:val="282828"/>
          <w:spacing w:val="-19"/>
          <w:w w:val="110"/>
        </w:rPr>
        <w:t xml:space="preserve"> </w:t>
      </w:r>
      <w:r>
        <w:rPr>
          <w:color w:val="181818"/>
          <w:w w:val="110"/>
        </w:rPr>
        <w:t>main</w:t>
      </w:r>
      <w:r>
        <w:rPr>
          <w:color w:val="181818"/>
          <w:spacing w:val="-25"/>
          <w:w w:val="110"/>
        </w:rPr>
        <w:t xml:space="preserve"> </w:t>
      </w:r>
      <w:r>
        <w:rPr>
          <w:color w:val="181818"/>
          <w:w w:val="110"/>
        </w:rPr>
        <w:t>front</w:t>
      </w:r>
      <w:r>
        <w:rPr>
          <w:color w:val="181818"/>
          <w:spacing w:val="-21"/>
          <w:w w:val="110"/>
        </w:rPr>
        <w:t xml:space="preserve"> </w:t>
      </w:r>
      <w:r>
        <w:rPr>
          <w:color w:val="181818"/>
          <w:w w:val="110"/>
        </w:rPr>
        <w:t>door;</w:t>
      </w:r>
      <w:r>
        <w:rPr>
          <w:color w:val="181818"/>
          <w:spacing w:val="-22"/>
          <w:w w:val="110"/>
        </w:rPr>
        <w:t xml:space="preserve"> </w:t>
      </w:r>
      <w:r>
        <w:rPr>
          <w:color w:val="181818"/>
          <w:w w:val="110"/>
        </w:rPr>
        <w:t>take</w:t>
      </w:r>
      <w:r>
        <w:rPr>
          <w:color w:val="181818"/>
          <w:spacing w:val="-23"/>
          <w:w w:val="110"/>
        </w:rPr>
        <w:t xml:space="preserve"> </w:t>
      </w:r>
      <w:r>
        <w:rPr>
          <w:color w:val="181818"/>
          <w:w w:val="110"/>
        </w:rPr>
        <w:t>care</w:t>
      </w:r>
      <w:r>
        <w:rPr>
          <w:color w:val="181818"/>
          <w:spacing w:val="-24"/>
          <w:w w:val="110"/>
        </w:rPr>
        <w:t xml:space="preserve"> </w:t>
      </w:r>
      <w:r>
        <w:rPr>
          <w:color w:val="181818"/>
          <w:w w:val="110"/>
        </w:rPr>
        <w:t>not</w:t>
      </w:r>
      <w:r>
        <w:rPr>
          <w:color w:val="181818"/>
          <w:spacing w:val="-26"/>
          <w:w w:val="110"/>
        </w:rPr>
        <w:t xml:space="preserve"> </w:t>
      </w:r>
      <w:r>
        <w:rPr>
          <w:color w:val="181818"/>
          <w:w w:val="110"/>
        </w:rPr>
        <w:t>to trip over</w:t>
      </w:r>
      <w:r>
        <w:rPr>
          <w:color w:val="181818"/>
          <w:spacing w:val="-33"/>
          <w:w w:val="110"/>
        </w:rPr>
        <w:t xml:space="preserve"> </w:t>
      </w:r>
      <w:r>
        <w:rPr>
          <w:color w:val="282828"/>
          <w:w w:val="110"/>
        </w:rPr>
        <w:t>it.</w:t>
      </w:r>
    </w:p>
    <w:p w14:paraId="7FA40AB4" w14:textId="0B1ED0E6" w:rsidR="00857691" w:rsidRDefault="00857691" w:rsidP="00D80C41">
      <w:pPr>
        <w:ind w:firstLine="249"/>
        <w:rPr>
          <w:b/>
          <w:sz w:val="23"/>
        </w:rPr>
      </w:pPr>
    </w:p>
    <w:p w14:paraId="3ECD80B1" w14:textId="369BB826" w:rsidR="00857691" w:rsidRPr="00C57EEF" w:rsidRDefault="0097740F" w:rsidP="00C57EEF">
      <w:pPr>
        <w:ind w:left="4314" w:hanging="3891"/>
        <w:rPr>
          <w:b/>
          <w:sz w:val="24"/>
        </w:rPr>
      </w:pPr>
      <w:r>
        <w:rPr>
          <w:b/>
          <w:color w:val="282828"/>
          <w:w w:val="105"/>
          <w:sz w:val="24"/>
        </w:rPr>
        <w:t xml:space="preserve">    </w:t>
      </w:r>
      <w:r w:rsidR="00857691">
        <w:rPr>
          <w:b/>
          <w:color w:val="282828"/>
          <w:w w:val="105"/>
          <w:sz w:val="24"/>
        </w:rPr>
        <w:t xml:space="preserve">Bar  </w:t>
      </w:r>
      <w:r w:rsidR="00C57EEF">
        <w:rPr>
          <w:b/>
          <w:color w:val="282828"/>
          <w:w w:val="105"/>
          <w:sz w:val="24"/>
        </w:rPr>
        <w:tab/>
      </w:r>
      <w:r w:rsidR="00C57EEF" w:rsidRPr="0097740F">
        <w:rPr>
          <w:b/>
          <w:color w:val="282828"/>
          <w:w w:val="105"/>
        </w:rPr>
        <w:tab/>
      </w:r>
      <w:r w:rsidR="00857691" w:rsidRPr="0097740F">
        <w:rPr>
          <w:color w:val="282828"/>
          <w:w w:val="105"/>
        </w:rPr>
        <w:t xml:space="preserve">The attention </w:t>
      </w:r>
      <w:r w:rsidR="00857691" w:rsidRPr="0097740F">
        <w:rPr>
          <w:color w:val="181818"/>
          <w:w w:val="105"/>
        </w:rPr>
        <w:t xml:space="preserve">of all persons going behind the Bar </w:t>
      </w:r>
      <w:r w:rsidR="00857691" w:rsidRPr="0097740F">
        <w:rPr>
          <w:color w:val="282828"/>
          <w:w w:val="105"/>
        </w:rPr>
        <w:t xml:space="preserve">is </w:t>
      </w:r>
      <w:r w:rsidR="00857691" w:rsidRPr="0097740F">
        <w:rPr>
          <w:color w:val="181818"/>
          <w:w w:val="105"/>
        </w:rPr>
        <w:t xml:space="preserve">drawn to the inherent dangers from bottles falling from </w:t>
      </w:r>
      <w:r w:rsidR="00857691" w:rsidRPr="0097740F">
        <w:rPr>
          <w:color w:val="282828"/>
          <w:w w:val="105"/>
        </w:rPr>
        <w:t xml:space="preserve">shelves or Optic stands, </w:t>
      </w:r>
      <w:r w:rsidR="00857691" w:rsidRPr="0097740F">
        <w:rPr>
          <w:color w:val="181818"/>
          <w:w w:val="105"/>
        </w:rPr>
        <w:t xml:space="preserve">breakage of </w:t>
      </w:r>
      <w:r w:rsidR="00857691" w:rsidRPr="0097740F">
        <w:rPr>
          <w:color w:val="282828"/>
          <w:w w:val="105"/>
        </w:rPr>
        <w:t xml:space="preserve">glasses, </w:t>
      </w:r>
      <w:r w:rsidR="00857691" w:rsidRPr="0097740F">
        <w:rPr>
          <w:color w:val="181818"/>
          <w:w w:val="105"/>
        </w:rPr>
        <w:t>obstructions on th</w:t>
      </w:r>
      <w:r w:rsidR="00857691" w:rsidRPr="0097740F">
        <w:rPr>
          <w:color w:val="3D3B3B"/>
          <w:w w:val="105"/>
        </w:rPr>
        <w:t xml:space="preserve">e </w:t>
      </w:r>
      <w:r w:rsidR="00857691" w:rsidRPr="0097740F">
        <w:rPr>
          <w:color w:val="181818"/>
          <w:w w:val="105"/>
        </w:rPr>
        <w:t xml:space="preserve">floor </w:t>
      </w:r>
      <w:r w:rsidR="00857691" w:rsidRPr="0097740F">
        <w:rPr>
          <w:color w:val="282828"/>
          <w:w w:val="105"/>
        </w:rPr>
        <w:t>etc.</w:t>
      </w:r>
    </w:p>
    <w:p w14:paraId="14889BD8" w14:textId="3984C9ED" w:rsidR="00AA38F8" w:rsidRDefault="00AA38F8" w:rsidP="00AA38F8">
      <w:pPr>
        <w:pStyle w:val="BodyText"/>
        <w:spacing w:line="259" w:lineRule="auto"/>
        <w:ind w:left="4314" w:right="151"/>
      </w:pPr>
      <w:r>
        <w:rPr>
          <w:color w:val="181818"/>
          <w:w w:val="105"/>
        </w:rPr>
        <w:lastRenderedPageBreak/>
        <w:t xml:space="preserve">Tea Towels must not be placed on the Chill Tray motor housing as they present a danger of overheating </w:t>
      </w:r>
      <w:r>
        <w:rPr>
          <w:color w:val="4F4F4F"/>
          <w:w w:val="105"/>
        </w:rPr>
        <w:t xml:space="preserve">/ </w:t>
      </w:r>
      <w:r>
        <w:rPr>
          <w:color w:val="181818"/>
          <w:w w:val="105"/>
        </w:rPr>
        <w:t>fire if the Air Vents become obstructed.</w:t>
      </w:r>
    </w:p>
    <w:p w14:paraId="57CF63CA" w14:textId="77777777" w:rsidR="00AA38F8" w:rsidRDefault="00AA38F8" w:rsidP="00AA38F8">
      <w:pPr>
        <w:pStyle w:val="BodyText"/>
        <w:spacing w:line="261" w:lineRule="auto"/>
        <w:ind w:left="4314" w:right="248" w:firstLine="6"/>
      </w:pPr>
      <w:r>
        <w:rPr>
          <w:color w:val="181818"/>
          <w:w w:val="110"/>
        </w:rPr>
        <w:t>No</w:t>
      </w:r>
      <w:r>
        <w:rPr>
          <w:color w:val="181818"/>
          <w:spacing w:val="-34"/>
          <w:w w:val="110"/>
        </w:rPr>
        <w:t xml:space="preserve"> </w:t>
      </w:r>
      <w:r>
        <w:rPr>
          <w:color w:val="181818"/>
          <w:w w:val="110"/>
        </w:rPr>
        <w:t>defuser</w:t>
      </w:r>
      <w:r>
        <w:rPr>
          <w:color w:val="181818"/>
          <w:spacing w:val="-19"/>
          <w:w w:val="110"/>
        </w:rPr>
        <w:t xml:space="preserve"> </w:t>
      </w:r>
      <w:r>
        <w:rPr>
          <w:color w:val="181818"/>
          <w:w w:val="110"/>
        </w:rPr>
        <w:t>is</w:t>
      </w:r>
      <w:r>
        <w:rPr>
          <w:color w:val="181818"/>
          <w:spacing w:val="-24"/>
          <w:w w:val="110"/>
        </w:rPr>
        <w:t xml:space="preserve"> </w:t>
      </w:r>
      <w:r>
        <w:rPr>
          <w:color w:val="181818"/>
          <w:w w:val="110"/>
        </w:rPr>
        <w:t>present</w:t>
      </w:r>
      <w:r>
        <w:rPr>
          <w:color w:val="181818"/>
          <w:spacing w:val="-16"/>
          <w:w w:val="110"/>
        </w:rPr>
        <w:t xml:space="preserve"> </w:t>
      </w:r>
      <w:r>
        <w:rPr>
          <w:color w:val="181818"/>
          <w:w w:val="110"/>
        </w:rPr>
        <w:t>on</w:t>
      </w:r>
      <w:r>
        <w:rPr>
          <w:color w:val="181818"/>
          <w:spacing w:val="-26"/>
          <w:w w:val="110"/>
        </w:rPr>
        <w:t xml:space="preserve"> </w:t>
      </w:r>
      <w:r>
        <w:rPr>
          <w:color w:val="181818"/>
          <w:w w:val="110"/>
        </w:rPr>
        <w:t>the</w:t>
      </w:r>
      <w:r>
        <w:rPr>
          <w:color w:val="181818"/>
          <w:spacing w:val="-24"/>
          <w:w w:val="110"/>
        </w:rPr>
        <w:t xml:space="preserve"> </w:t>
      </w:r>
      <w:r>
        <w:rPr>
          <w:color w:val="181818"/>
          <w:w w:val="110"/>
        </w:rPr>
        <w:t>strip</w:t>
      </w:r>
      <w:r>
        <w:rPr>
          <w:color w:val="181818"/>
          <w:spacing w:val="-34"/>
          <w:w w:val="110"/>
        </w:rPr>
        <w:t xml:space="preserve"> </w:t>
      </w:r>
      <w:r>
        <w:rPr>
          <w:color w:val="181818"/>
          <w:w w:val="110"/>
        </w:rPr>
        <w:t>light;</w:t>
      </w:r>
      <w:r>
        <w:rPr>
          <w:color w:val="181818"/>
          <w:spacing w:val="-20"/>
          <w:w w:val="110"/>
        </w:rPr>
        <w:t xml:space="preserve"> </w:t>
      </w:r>
      <w:r>
        <w:rPr>
          <w:color w:val="181818"/>
          <w:w w:val="110"/>
        </w:rPr>
        <w:t>glass</w:t>
      </w:r>
      <w:r>
        <w:rPr>
          <w:color w:val="181818"/>
          <w:spacing w:val="-31"/>
          <w:w w:val="110"/>
        </w:rPr>
        <w:t xml:space="preserve"> </w:t>
      </w:r>
      <w:r>
        <w:rPr>
          <w:color w:val="181818"/>
          <w:w w:val="110"/>
        </w:rPr>
        <w:t>splinters</w:t>
      </w:r>
      <w:r>
        <w:rPr>
          <w:color w:val="181818"/>
          <w:spacing w:val="-23"/>
          <w:w w:val="110"/>
        </w:rPr>
        <w:t xml:space="preserve"> </w:t>
      </w:r>
      <w:r>
        <w:rPr>
          <w:color w:val="181818"/>
          <w:w w:val="110"/>
        </w:rPr>
        <w:t>could fly if the tube</w:t>
      </w:r>
      <w:r>
        <w:rPr>
          <w:color w:val="181818"/>
          <w:spacing w:val="-46"/>
          <w:w w:val="110"/>
        </w:rPr>
        <w:t xml:space="preserve"> </w:t>
      </w:r>
      <w:r>
        <w:rPr>
          <w:color w:val="181818"/>
          <w:w w:val="110"/>
        </w:rPr>
        <w:t>explodes.</w:t>
      </w:r>
    </w:p>
    <w:p w14:paraId="4A3430AC" w14:textId="77777777" w:rsidR="00AA38F8" w:rsidRDefault="00AA38F8" w:rsidP="00AA38F8">
      <w:pPr>
        <w:pStyle w:val="BodyText"/>
        <w:spacing w:line="254" w:lineRule="auto"/>
        <w:ind w:left="4314" w:right="248" w:firstLine="6"/>
      </w:pPr>
      <w:r>
        <w:rPr>
          <w:color w:val="181818"/>
          <w:w w:val="105"/>
        </w:rPr>
        <w:t>The Cash Till drawer extends into the working area when open; exercise care when walking past.</w:t>
      </w:r>
    </w:p>
    <w:p w14:paraId="4F3C0CBA" w14:textId="77777777" w:rsidR="00AA38F8" w:rsidRDefault="00AA38F8" w:rsidP="00AA38F8">
      <w:pPr>
        <w:pStyle w:val="BodyText"/>
        <w:spacing w:line="254" w:lineRule="auto"/>
        <w:ind w:left="4314" w:right="248" w:firstLine="6"/>
      </w:pPr>
      <w:r>
        <w:rPr>
          <w:color w:val="181818"/>
          <w:w w:val="105"/>
        </w:rPr>
        <w:t>Pipe Cleaning Detergent is stored beneath the sink and must be used in accordance with manufacturers</w:t>
      </w:r>
      <w:r>
        <w:rPr>
          <w:color w:val="313131"/>
          <w:w w:val="105"/>
        </w:rPr>
        <w:t xml:space="preserve">' </w:t>
      </w:r>
      <w:r>
        <w:rPr>
          <w:color w:val="181818"/>
          <w:w w:val="105"/>
        </w:rPr>
        <w:t>instructions.</w:t>
      </w:r>
    </w:p>
    <w:p w14:paraId="4DC11808" w14:textId="77777777" w:rsidR="00AA38F8" w:rsidRDefault="00AA38F8" w:rsidP="00AA38F8">
      <w:pPr>
        <w:pStyle w:val="BodyText"/>
        <w:spacing w:line="259" w:lineRule="auto"/>
        <w:ind w:left="4314" w:right="151" w:firstLine="6"/>
      </w:pPr>
      <w:r>
        <w:rPr>
          <w:color w:val="181818"/>
          <w:w w:val="105"/>
        </w:rPr>
        <w:t>The CO</w:t>
      </w:r>
      <w:r>
        <w:rPr>
          <w:color w:val="313131"/>
          <w:w w:val="105"/>
          <w:vertAlign w:val="subscript"/>
        </w:rPr>
        <w:t>2</w:t>
      </w:r>
      <w:r>
        <w:rPr>
          <w:color w:val="313131"/>
          <w:w w:val="105"/>
        </w:rPr>
        <w:t xml:space="preserve"> </w:t>
      </w:r>
      <w:r>
        <w:rPr>
          <w:color w:val="181818"/>
          <w:w w:val="105"/>
        </w:rPr>
        <w:t xml:space="preserve">and Mixed Gas cylinders in the bar store must be tethered using the rack </w:t>
      </w:r>
      <w:r>
        <w:rPr>
          <w:color w:val="3F3F41"/>
          <w:w w:val="105"/>
        </w:rPr>
        <w:t xml:space="preserve">/ </w:t>
      </w:r>
      <w:r>
        <w:rPr>
          <w:color w:val="181818"/>
          <w:w w:val="105"/>
        </w:rPr>
        <w:t xml:space="preserve">chains provided. These are high­ pressure canisters and care must be exercised </w:t>
      </w:r>
      <w:r>
        <w:rPr>
          <w:color w:val="313131"/>
          <w:w w:val="105"/>
        </w:rPr>
        <w:t>i</w:t>
      </w:r>
      <w:r>
        <w:rPr>
          <w:color w:val="181818"/>
          <w:w w:val="105"/>
        </w:rPr>
        <w:t>n their handling and use.</w:t>
      </w:r>
    </w:p>
    <w:p w14:paraId="09345B7E" w14:textId="18556769" w:rsidR="00AA38F8" w:rsidRDefault="00AA38F8" w:rsidP="00442BB9">
      <w:pPr>
        <w:pStyle w:val="BodyText"/>
        <w:spacing w:line="247" w:lineRule="exact"/>
        <w:ind w:left="4314"/>
      </w:pPr>
      <w:r>
        <w:rPr>
          <w:color w:val="181818"/>
          <w:w w:val="105"/>
        </w:rPr>
        <w:t>Brewery supplied Casks (Beer and Lager) are pressurised and</w:t>
      </w:r>
      <w:r w:rsidR="00442BB9">
        <w:t xml:space="preserve"> </w:t>
      </w:r>
      <w:r>
        <w:rPr>
          <w:color w:val="181818"/>
          <w:w w:val="105"/>
        </w:rPr>
        <w:t>must not be tampered with.</w:t>
      </w:r>
    </w:p>
    <w:p w14:paraId="38A6A5C0" w14:textId="77777777" w:rsidR="00AA38F8" w:rsidRDefault="00AA38F8" w:rsidP="00442BB9">
      <w:pPr>
        <w:pStyle w:val="BodyText"/>
        <w:spacing w:line="254" w:lineRule="auto"/>
        <w:ind w:left="4320" w:right="151" w:firstLine="6"/>
      </w:pPr>
      <w:r>
        <w:rPr>
          <w:color w:val="181818"/>
          <w:w w:val="105"/>
        </w:rPr>
        <w:t>The roller shutters on the Bar must be operated with caution to prevent objects being trapped ben</w:t>
      </w:r>
      <w:r>
        <w:rPr>
          <w:color w:val="313131"/>
          <w:w w:val="105"/>
        </w:rPr>
        <w:t>e</w:t>
      </w:r>
      <w:r>
        <w:rPr>
          <w:color w:val="181818"/>
          <w:w w:val="105"/>
        </w:rPr>
        <w:t>ath them when closing.</w:t>
      </w:r>
    </w:p>
    <w:p w14:paraId="412F08F0" w14:textId="77777777" w:rsidR="00AA38F8" w:rsidRDefault="00AA38F8" w:rsidP="00442BB9">
      <w:pPr>
        <w:pStyle w:val="BodyText"/>
        <w:ind w:left="3741" w:firstLine="579"/>
      </w:pPr>
      <w:r>
        <w:rPr>
          <w:color w:val="181818"/>
          <w:w w:val="105"/>
        </w:rPr>
        <w:t>Care must be e</w:t>
      </w:r>
      <w:r>
        <w:rPr>
          <w:color w:val="313131"/>
          <w:w w:val="105"/>
        </w:rPr>
        <w:t>x</w:t>
      </w:r>
      <w:r>
        <w:rPr>
          <w:color w:val="181818"/>
          <w:w w:val="105"/>
        </w:rPr>
        <w:t>ercised when using the bottle openers.</w:t>
      </w:r>
    </w:p>
    <w:p w14:paraId="4476B4FB" w14:textId="77777777" w:rsidR="00AA38F8" w:rsidRDefault="00AA38F8" w:rsidP="00442BB9">
      <w:pPr>
        <w:pStyle w:val="BodyText"/>
        <w:spacing w:before="9" w:line="261" w:lineRule="auto"/>
        <w:ind w:left="4320" w:right="151"/>
      </w:pPr>
      <w:r>
        <w:rPr>
          <w:color w:val="181818"/>
          <w:w w:val="110"/>
        </w:rPr>
        <w:t>The</w:t>
      </w:r>
      <w:r>
        <w:rPr>
          <w:color w:val="181818"/>
          <w:spacing w:val="-22"/>
          <w:w w:val="110"/>
        </w:rPr>
        <w:t xml:space="preserve"> </w:t>
      </w:r>
      <w:r>
        <w:rPr>
          <w:color w:val="181818"/>
          <w:w w:val="110"/>
        </w:rPr>
        <w:t>Casks</w:t>
      </w:r>
      <w:r>
        <w:rPr>
          <w:color w:val="181818"/>
          <w:spacing w:val="-19"/>
          <w:w w:val="110"/>
        </w:rPr>
        <w:t xml:space="preserve"> </w:t>
      </w:r>
      <w:r>
        <w:rPr>
          <w:color w:val="181818"/>
          <w:w w:val="110"/>
        </w:rPr>
        <w:t>and</w:t>
      </w:r>
      <w:r>
        <w:rPr>
          <w:color w:val="181818"/>
          <w:spacing w:val="-27"/>
          <w:w w:val="110"/>
        </w:rPr>
        <w:t xml:space="preserve"> </w:t>
      </w:r>
      <w:r>
        <w:rPr>
          <w:color w:val="181818"/>
          <w:w w:val="110"/>
        </w:rPr>
        <w:t>crates</w:t>
      </w:r>
      <w:r>
        <w:rPr>
          <w:color w:val="181818"/>
          <w:spacing w:val="-20"/>
          <w:w w:val="110"/>
        </w:rPr>
        <w:t xml:space="preserve"> </w:t>
      </w:r>
      <w:r>
        <w:rPr>
          <w:color w:val="181818"/>
          <w:w w:val="110"/>
        </w:rPr>
        <w:t>ar</w:t>
      </w:r>
      <w:r>
        <w:rPr>
          <w:color w:val="313131"/>
          <w:w w:val="110"/>
        </w:rPr>
        <w:t>e</w:t>
      </w:r>
      <w:r>
        <w:rPr>
          <w:color w:val="313131"/>
          <w:spacing w:val="-21"/>
          <w:w w:val="110"/>
        </w:rPr>
        <w:t xml:space="preserve"> </w:t>
      </w:r>
      <w:r>
        <w:rPr>
          <w:color w:val="181818"/>
          <w:w w:val="110"/>
        </w:rPr>
        <w:t>h</w:t>
      </w:r>
      <w:r>
        <w:rPr>
          <w:color w:val="313131"/>
          <w:w w:val="110"/>
        </w:rPr>
        <w:t>e</w:t>
      </w:r>
      <w:r>
        <w:rPr>
          <w:color w:val="181818"/>
          <w:w w:val="110"/>
        </w:rPr>
        <w:t>avy</w:t>
      </w:r>
      <w:r>
        <w:rPr>
          <w:color w:val="181818"/>
          <w:spacing w:val="-29"/>
          <w:w w:val="110"/>
        </w:rPr>
        <w:t xml:space="preserve"> </w:t>
      </w:r>
      <w:r>
        <w:rPr>
          <w:color w:val="181818"/>
          <w:spacing w:val="-3"/>
          <w:w w:val="110"/>
        </w:rPr>
        <w:t>objects</w:t>
      </w:r>
      <w:r>
        <w:rPr>
          <w:color w:val="313131"/>
          <w:spacing w:val="-3"/>
          <w:w w:val="110"/>
        </w:rPr>
        <w:t>;</w:t>
      </w:r>
      <w:r>
        <w:rPr>
          <w:color w:val="313131"/>
          <w:spacing w:val="-19"/>
          <w:w w:val="110"/>
        </w:rPr>
        <w:t xml:space="preserve"> </w:t>
      </w:r>
      <w:r>
        <w:rPr>
          <w:color w:val="313131"/>
          <w:w w:val="110"/>
        </w:rPr>
        <w:t>e</w:t>
      </w:r>
      <w:r>
        <w:rPr>
          <w:color w:val="181818"/>
          <w:w w:val="110"/>
        </w:rPr>
        <w:t>xercise</w:t>
      </w:r>
      <w:r>
        <w:rPr>
          <w:color w:val="181818"/>
          <w:spacing w:val="-38"/>
          <w:w w:val="110"/>
        </w:rPr>
        <w:t xml:space="preserve"> </w:t>
      </w:r>
      <w:r>
        <w:rPr>
          <w:color w:val="181818"/>
          <w:w w:val="110"/>
        </w:rPr>
        <w:t>care</w:t>
      </w:r>
      <w:r>
        <w:rPr>
          <w:color w:val="181818"/>
          <w:spacing w:val="-22"/>
          <w:w w:val="110"/>
        </w:rPr>
        <w:t xml:space="preserve"> </w:t>
      </w:r>
      <w:r>
        <w:rPr>
          <w:color w:val="181818"/>
          <w:w w:val="110"/>
        </w:rPr>
        <w:t>when lifting and</w:t>
      </w:r>
      <w:r>
        <w:rPr>
          <w:color w:val="181818"/>
          <w:spacing w:val="-35"/>
          <w:w w:val="110"/>
        </w:rPr>
        <w:t xml:space="preserve"> </w:t>
      </w:r>
      <w:r>
        <w:rPr>
          <w:color w:val="181818"/>
          <w:w w:val="110"/>
        </w:rPr>
        <w:t>moving.</w:t>
      </w:r>
    </w:p>
    <w:p w14:paraId="1909DA33" w14:textId="77777777" w:rsidR="00AA38F8" w:rsidRDefault="00AA38F8" w:rsidP="00442BB9">
      <w:pPr>
        <w:pStyle w:val="BodyText"/>
        <w:spacing w:line="261" w:lineRule="auto"/>
        <w:ind w:left="4320" w:right="151"/>
      </w:pPr>
      <w:r>
        <w:rPr>
          <w:color w:val="181818"/>
          <w:w w:val="105"/>
        </w:rPr>
        <w:t>Tapping and spilling operations requ</w:t>
      </w:r>
      <w:r>
        <w:rPr>
          <w:color w:val="313131"/>
          <w:w w:val="105"/>
        </w:rPr>
        <w:t>i</w:t>
      </w:r>
      <w:r>
        <w:rPr>
          <w:color w:val="181818"/>
          <w:w w:val="105"/>
        </w:rPr>
        <w:t>re care since some pressure may be present in the casks</w:t>
      </w:r>
      <w:r>
        <w:rPr>
          <w:color w:val="313131"/>
          <w:w w:val="105"/>
        </w:rPr>
        <w:t>.</w:t>
      </w:r>
    </w:p>
    <w:p w14:paraId="3025C07D" w14:textId="41EAC1AF" w:rsidR="00AA38F8" w:rsidRPr="00442BB9" w:rsidRDefault="00AA38F8" w:rsidP="00442BB9">
      <w:pPr>
        <w:pStyle w:val="BodyText"/>
        <w:spacing w:line="261" w:lineRule="auto"/>
        <w:ind w:left="4320" w:right="151"/>
      </w:pPr>
      <w:r>
        <w:rPr>
          <w:color w:val="181818"/>
          <w:w w:val="105"/>
        </w:rPr>
        <w:t>The exterior door may slam in the wind</w:t>
      </w:r>
      <w:r>
        <w:rPr>
          <w:color w:val="313131"/>
          <w:w w:val="105"/>
        </w:rPr>
        <w:t xml:space="preserve">; </w:t>
      </w:r>
      <w:r>
        <w:rPr>
          <w:color w:val="181818"/>
          <w:w w:val="105"/>
        </w:rPr>
        <w:t>a retaining hook is provided to prevent this.</w:t>
      </w:r>
    </w:p>
    <w:p w14:paraId="55008EEA" w14:textId="77777777" w:rsidR="00442BB9" w:rsidRDefault="00AA38F8" w:rsidP="00442BB9">
      <w:pPr>
        <w:pStyle w:val="BodyText"/>
        <w:spacing w:line="254" w:lineRule="auto"/>
        <w:ind w:left="4320" w:right="151"/>
        <w:rPr>
          <w:color w:val="181818"/>
          <w:w w:val="105"/>
        </w:rPr>
      </w:pPr>
      <w:r>
        <w:rPr>
          <w:color w:val="181818"/>
          <w:w w:val="105"/>
        </w:rPr>
        <w:t xml:space="preserve">Fire risks exist with the presence of Gas, </w:t>
      </w:r>
      <w:r>
        <w:rPr>
          <w:color w:val="313131"/>
          <w:w w:val="105"/>
        </w:rPr>
        <w:t>E</w:t>
      </w:r>
      <w:r>
        <w:rPr>
          <w:color w:val="181818"/>
          <w:w w:val="105"/>
        </w:rPr>
        <w:t xml:space="preserve">lectricity, </w:t>
      </w:r>
    </w:p>
    <w:p w14:paraId="3356478A" w14:textId="11777D2E" w:rsidR="00AA38F8" w:rsidRDefault="00AA38F8" w:rsidP="00442BB9">
      <w:pPr>
        <w:pStyle w:val="BodyText"/>
        <w:spacing w:line="254" w:lineRule="auto"/>
        <w:ind w:left="4320" w:right="151"/>
      </w:pPr>
      <w:r>
        <w:rPr>
          <w:color w:val="181818"/>
          <w:w w:val="105"/>
        </w:rPr>
        <w:t>ashtrays etc; all persons are reque</w:t>
      </w:r>
      <w:r>
        <w:rPr>
          <w:color w:val="313131"/>
          <w:w w:val="105"/>
        </w:rPr>
        <w:t>s</w:t>
      </w:r>
      <w:r>
        <w:rPr>
          <w:color w:val="181818"/>
          <w:w w:val="105"/>
        </w:rPr>
        <w:t>ted to tak</w:t>
      </w:r>
      <w:r>
        <w:rPr>
          <w:color w:val="313131"/>
          <w:w w:val="105"/>
        </w:rPr>
        <w:t xml:space="preserve">e </w:t>
      </w:r>
      <w:r>
        <w:rPr>
          <w:color w:val="181818"/>
          <w:w w:val="105"/>
        </w:rPr>
        <w:t>sensible precautions</w:t>
      </w:r>
      <w:r>
        <w:rPr>
          <w:color w:val="313131"/>
          <w:w w:val="105"/>
        </w:rPr>
        <w:t>.</w:t>
      </w:r>
    </w:p>
    <w:p w14:paraId="476BEDE7" w14:textId="77777777" w:rsidR="00442BB9" w:rsidRDefault="00442BB9" w:rsidP="00AA38F8">
      <w:pPr>
        <w:pStyle w:val="BodyText"/>
        <w:spacing w:before="2" w:line="252" w:lineRule="auto"/>
        <w:ind w:left="146" w:right="97"/>
        <w:rPr>
          <w:color w:val="313131"/>
          <w:w w:val="105"/>
        </w:rPr>
      </w:pPr>
    </w:p>
    <w:p w14:paraId="10034197" w14:textId="0A35A79D" w:rsidR="00AA38F8" w:rsidRDefault="00AA38F8" w:rsidP="0097740F">
      <w:pPr>
        <w:pStyle w:val="BodyText"/>
        <w:spacing w:before="2" w:line="252" w:lineRule="auto"/>
        <w:ind w:left="720" w:right="97"/>
      </w:pPr>
      <w:r>
        <w:rPr>
          <w:color w:val="313131"/>
          <w:w w:val="105"/>
        </w:rPr>
        <w:t>F</w:t>
      </w:r>
      <w:r>
        <w:rPr>
          <w:color w:val="181818"/>
          <w:w w:val="105"/>
        </w:rPr>
        <w:t>irst Aid Kits are provided in the Kitchen and main Club Room</w:t>
      </w:r>
      <w:r>
        <w:rPr>
          <w:color w:val="313131"/>
          <w:w w:val="105"/>
        </w:rPr>
        <w:t xml:space="preserve">, </w:t>
      </w:r>
      <w:r>
        <w:rPr>
          <w:color w:val="181818"/>
          <w:w w:val="105"/>
        </w:rPr>
        <w:t>the use of all items must be r</w:t>
      </w:r>
      <w:r>
        <w:rPr>
          <w:color w:val="313131"/>
          <w:w w:val="105"/>
        </w:rPr>
        <w:t>e</w:t>
      </w:r>
      <w:r>
        <w:rPr>
          <w:color w:val="181818"/>
          <w:w w:val="105"/>
        </w:rPr>
        <w:t>cord</w:t>
      </w:r>
      <w:r>
        <w:rPr>
          <w:color w:val="313131"/>
          <w:w w:val="105"/>
        </w:rPr>
        <w:t>e</w:t>
      </w:r>
      <w:r>
        <w:rPr>
          <w:color w:val="181818"/>
          <w:w w:val="105"/>
        </w:rPr>
        <w:t>d in th</w:t>
      </w:r>
      <w:r>
        <w:rPr>
          <w:color w:val="313131"/>
          <w:w w:val="105"/>
        </w:rPr>
        <w:t xml:space="preserve">e </w:t>
      </w:r>
      <w:r>
        <w:rPr>
          <w:color w:val="181818"/>
          <w:w w:val="105"/>
        </w:rPr>
        <w:t>Accident Book pro</w:t>
      </w:r>
      <w:r>
        <w:rPr>
          <w:color w:val="313131"/>
          <w:w w:val="105"/>
        </w:rPr>
        <w:t>v</w:t>
      </w:r>
      <w:r>
        <w:rPr>
          <w:color w:val="181818"/>
          <w:w w:val="105"/>
        </w:rPr>
        <w:t>ided. Regular checks will be made to ensure that the contents are in date and minimum quan</w:t>
      </w:r>
      <w:r>
        <w:rPr>
          <w:color w:val="313131"/>
          <w:w w:val="105"/>
        </w:rPr>
        <w:t>t</w:t>
      </w:r>
      <w:r>
        <w:rPr>
          <w:color w:val="181818"/>
          <w:w w:val="105"/>
        </w:rPr>
        <w:t>ities are maintained.</w:t>
      </w:r>
    </w:p>
    <w:p w14:paraId="34663A74" w14:textId="67F80A21" w:rsidR="00D74555" w:rsidRDefault="00D74555" w:rsidP="00D74555">
      <w:pPr>
        <w:pStyle w:val="BodyText"/>
        <w:spacing w:before="1"/>
      </w:pPr>
    </w:p>
    <w:p w14:paraId="37CD9BC7" w14:textId="77777777" w:rsidR="00D74555" w:rsidRDefault="00D74555" w:rsidP="00D74555">
      <w:pPr>
        <w:pStyle w:val="BodyText"/>
        <w:spacing w:before="8"/>
        <w:rPr>
          <w:b/>
          <w:i/>
        </w:rPr>
      </w:pPr>
    </w:p>
    <w:p w14:paraId="2ECEFBF4" w14:textId="77777777" w:rsidR="00D74555" w:rsidRDefault="00D74555" w:rsidP="00C56777">
      <w:pPr>
        <w:pStyle w:val="BodyText"/>
        <w:rPr>
          <w:sz w:val="26"/>
        </w:rPr>
      </w:pPr>
    </w:p>
    <w:p w14:paraId="2DE6DD41" w14:textId="0CC2E16E" w:rsidR="00C56777" w:rsidRDefault="00C56777" w:rsidP="00C56777">
      <w:pPr>
        <w:pStyle w:val="BodyText"/>
        <w:rPr>
          <w:sz w:val="26"/>
        </w:rPr>
      </w:pPr>
    </w:p>
    <w:p w14:paraId="2B4EF222" w14:textId="20693E62" w:rsidR="00C56777" w:rsidRDefault="00C56777" w:rsidP="00C56777">
      <w:pPr>
        <w:pStyle w:val="BodyText"/>
        <w:rPr>
          <w:sz w:val="26"/>
        </w:rPr>
      </w:pPr>
      <w:r>
        <w:rPr>
          <w:sz w:val="26"/>
        </w:rPr>
        <w:t xml:space="preserve">       </w:t>
      </w:r>
    </w:p>
    <w:p w14:paraId="77E31A2D" w14:textId="59B6B591" w:rsidR="00C56777" w:rsidRDefault="00C56777">
      <w:pPr>
        <w:pStyle w:val="BodyText"/>
        <w:spacing w:line="252" w:lineRule="auto"/>
        <w:ind w:left="1064" w:right="34"/>
        <w:jc w:val="center"/>
      </w:pPr>
    </w:p>
    <w:p w14:paraId="51605C68" w14:textId="0B16D9E9" w:rsidR="00C56777" w:rsidRDefault="00C56777">
      <w:pPr>
        <w:pStyle w:val="BodyText"/>
        <w:spacing w:line="252" w:lineRule="auto"/>
        <w:ind w:left="1064" w:right="34"/>
        <w:jc w:val="center"/>
      </w:pPr>
    </w:p>
    <w:p w14:paraId="06B28149" w14:textId="0916857F" w:rsidR="00C56777" w:rsidRDefault="00C56777">
      <w:pPr>
        <w:pStyle w:val="BodyText"/>
        <w:spacing w:line="252" w:lineRule="auto"/>
        <w:ind w:left="1064" w:right="34"/>
        <w:jc w:val="center"/>
      </w:pPr>
    </w:p>
    <w:p w14:paraId="400C008D" w14:textId="277DE988" w:rsidR="00C56777" w:rsidRDefault="00C56777">
      <w:pPr>
        <w:pStyle w:val="BodyText"/>
        <w:spacing w:line="252" w:lineRule="auto"/>
        <w:ind w:left="1064" w:right="34"/>
        <w:jc w:val="center"/>
      </w:pPr>
    </w:p>
    <w:p w14:paraId="2474C4C0" w14:textId="2EACB206" w:rsidR="00C56777" w:rsidRDefault="00C56777">
      <w:pPr>
        <w:pStyle w:val="BodyText"/>
        <w:spacing w:line="252" w:lineRule="auto"/>
        <w:ind w:left="1064" w:right="34"/>
        <w:jc w:val="center"/>
      </w:pPr>
    </w:p>
    <w:p w14:paraId="32365377" w14:textId="008B0ACD" w:rsidR="00C56777" w:rsidRDefault="00C56777">
      <w:pPr>
        <w:pStyle w:val="BodyText"/>
        <w:spacing w:line="252" w:lineRule="auto"/>
        <w:ind w:left="1064" w:right="34"/>
        <w:jc w:val="center"/>
      </w:pPr>
    </w:p>
    <w:p w14:paraId="3192024A" w14:textId="496EA7F3" w:rsidR="0075736A" w:rsidRDefault="0075736A">
      <w:pPr>
        <w:pStyle w:val="BodyText"/>
        <w:spacing w:line="252" w:lineRule="auto"/>
        <w:ind w:left="1064" w:right="34"/>
        <w:jc w:val="center"/>
      </w:pPr>
    </w:p>
    <w:p w14:paraId="352DF1AA" w14:textId="3E9CDF2C" w:rsidR="0075736A" w:rsidRDefault="0075736A">
      <w:pPr>
        <w:pStyle w:val="BodyText"/>
        <w:spacing w:line="252" w:lineRule="auto"/>
        <w:ind w:left="1064" w:right="34"/>
        <w:jc w:val="center"/>
      </w:pPr>
    </w:p>
    <w:p w14:paraId="232A81B7" w14:textId="30BEFE15" w:rsidR="0075736A" w:rsidRDefault="0075736A">
      <w:pPr>
        <w:pStyle w:val="BodyText"/>
        <w:spacing w:line="252" w:lineRule="auto"/>
        <w:ind w:left="1064" w:right="34"/>
        <w:jc w:val="center"/>
      </w:pPr>
    </w:p>
    <w:p w14:paraId="2A2632BD" w14:textId="7129FBBD" w:rsidR="0075736A" w:rsidRDefault="0075736A">
      <w:pPr>
        <w:pStyle w:val="BodyText"/>
        <w:spacing w:line="252" w:lineRule="auto"/>
        <w:ind w:left="1064" w:right="34"/>
        <w:jc w:val="center"/>
      </w:pPr>
    </w:p>
    <w:p w14:paraId="58E96E23" w14:textId="0E332363" w:rsidR="00932173" w:rsidRDefault="00932173">
      <w:pPr>
        <w:pStyle w:val="BodyText"/>
        <w:spacing w:line="252" w:lineRule="auto"/>
        <w:ind w:left="1064" w:right="34"/>
        <w:jc w:val="center"/>
      </w:pPr>
    </w:p>
    <w:p w14:paraId="5AE14B4E" w14:textId="1012CDF9" w:rsidR="00932173" w:rsidRDefault="00932173">
      <w:pPr>
        <w:pStyle w:val="BodyText"/>
        <w:spacing w:line="252" w:lineRule="auto"/>
        <w:ind w:left="1064" w:right="34"/>
        <w:jc w:val="center"/>
      </w:pPr>
    </w:p>
    <w:p w14:paraId="3C748CBE" w14:textId="5E483335" w:rsidR="00932173" w:rsidRDefault="00932173">
      <w:pPr>
        <w:pStyle w:val="BodyText"/>
        <w:spacing w:line="252" w:lineRule="auto"/>
        <w:ind w:left="1064" w:right="34"/>
        <w:jc w:val="center"/>
      </w:pPr>
    </w:p>
    <w:p w14:paraId="12E15E76" w14:textId="6AF17F0D" w:rsidR="00932173" w:rsidRDefault="00932173">
      <w:pPr>
        <w:pStyle w:val="BodyText"/>
        <w:spacing w:line="252" w:lineRule="auto"/>
        <w:ind w:left="1064" w:right="34"/>
        <w:jc w:val="center"/>
      </w:pPr>
    </w:p>
    <w:p w14:paraId="4DA3F9AD" w14:textId="26AE47AD" w:rsidR="00932173" w:rsidRDefault="00932173">
      <w:pPr>
        <w:pStyle w:val="BodyText"/>
        <w:spacing w:line="252" w:lineRule="auto"/>
        <w:ind w:left="1064" w:right="34"/>
        <w:jc w:val="center"/>
      </w:pPr>
    </w:p>
    <w:p w14:paraId="07008BEC" w14:textId="72AB7460" w:rsidR="00932173" w:rsidRDefault="00932173" w:rsidP="001C2208">
      <w:pPr>
        <w:pStyle w:val="BodyText"/>
        <w:spacing w:line="252" w:lineRule="auto"/>
        <w:ind w:left="1064" w:right="34"/>
      </w:pPr>
    </w:p>
    <w:sectPr w:rsidR="00932173">
      <w:type w:val="continuous"/>
      <w:pgSz w:w="11920" w:h="16840"/>
      <w:pgMar w:top="460" w:right="162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C7022"/>
    <w:multiLevelType w:val="hybridMultilevel"/>
    <w:tmpl w:val="0AA26B9A"/>
    <w:lvl w:ilvl="0" w:tplc="6FD6FD0E">
      <w:numFmt w:val="bullet"/>
      <w:lvlText w:val="·"/>
      <w:lvlJc w:val="left"/>
      <w:pPr>
        <w:ind w:left="487" w:hanging="194"/>
      </w:pPr>
      <w:rPr>
        <w:rFonts w:ascii="Times New Roman" w:eastAsia="Times New Roman" w:hAnsi="Times New Roman" w:cs="Times New Roman" w:hint="default"/>
        <w:color w:val="ACACAC"/>
        <w:w w:val="101"/>
        <w:sz w:val="24"/>
        <w:szCs w:val="24"/>
      </w:rPr>
    </w:lvl>
    <w:lvl w:ilvl="1" w:tplc="C11E0F06">
      <w:numFmt w:val="bullet"/>
      <w:lvlText w:val="•"/>
      <w:lvlJc w:val="left"/>
      <w:pPr>
        <w:ind w:left="1471" w:hanging="194"/>
      </w:pPr>
      <w:rPr>
        <w:rFonts w:hint="default"/>
      </w:rPr>
    </w:lvl>
    <w:lvl w:ilvl="2" w:tplc="96943DDE">
      <w:numFmt w:val="bullet"/>
      <w:lvlText w:val="•"/>
      <w:lvlJc w:val="left"/>
      <w:pPr>
        <w:ind w:left="2447" w:hanging="194"/>
      </w:pPr>
      <w:rPr>
        <w:rFonts w:hint="default"/>
      </w:rPr>
    </w:lvl>
    <w:lvl w:ilvl="3" w:tplc="D0E6B2BE">
      <w:numFmt w:val="bullet"/>
      <w:lvlText w:val="•"/>
      <w:lvlJc w:val="left"/>
      <w:pPr>
        <w:ind w:left="3423" w:hanging="194"/>
      </w:pPr>
      <w:rPr>
        <w:rFonts w:hint="default"/>
      </w:rPr>
    </w:lvl>
    <w:lvl w:ilvl="4" w:tplc="BEECD996">
      <w:numFmt w:val="bullet"/>
      <w:lvlText w:val="•"/>
      <w:lvlJc w:val="left"/>
      <w:pPr>
        <w:ind w:left="4399" w:hanging="194"/>
      </w:pPr>
      <w:rPr>
        <w:rFonts w:hint="default"/>
      </w:rPr>
    </w:lvl>
    <w:lvl w:ilvl="5" w:tplc="D8CEF5F8">
      <w:numFmt w:val="bullet"/>
      <w:lvlText w:val="•"/>
      <w:lvlJc w:val="left"/>
      <w:pPr>
        <w:ind w:left="5375" w:hanging="194"/>
      </w:pPr>
      <w:rPr>
        <w:rFonts w:hint="default"/>
      </w:rPr>
    </w:lvl>
    <w:lvl w:ilvl="6" w:tplc="B1AA4B40">
      <w:numFmt w:val="bullet"/>
      <w:lvlText w:val="•"/>
      <w:lvlJc w:val="left"/>
      <w:pPr>
        <w:ind w:left="6351" w:hanging="194"/>
      </w:pPr>
      <w:rPr>
        <w:rFonts w:hint="default"/>
      </w:rPr>
    </w:lvl>
    <w:lvl w:ilvl="7" w:tplc="60947072">
      <w:numFmt w:val="bullet"/>
      <w:lvlText w:val="•"/>
      <w:lvlJc w:val="left"/>
      <w:pPr>
        <w:ind w:left="7327" w:hanging="194"/>
      </w:pPr>
      <w:rPr>
        <w:rFonts w:hint="default"/>
      </w:rPr>
    </w:lvl>
    <w:lvl w:ilvl="8" w:tplc="375079FC">
      <w:numFmt w:val="bullet"/>
      <w:lvlText w:val="•"/>
      <w:lvlJc w:val="left"/>
      <w:pPr>
        <w:ind w:left="8303" w:hanging="19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E13"/>
    <w:rsid w:val="0012184B"/>
    <w:rsid w:val="001C2208"/>
    <w:rsid w:val="001E661B"/>
    <w:rsid w:val="00293B91"/>
    <w:rsid w:val="002D4897"/>
    <w:rsid w:val="003D2EAE"/>
    <w:rsid w:val="003E2808"/>
    <w:rsid w:val="00442BB9"/>
    <w:rsid w:val="00513E92"/>
    <w:rsid w:val="00637AA3"/>
    <w:rsid w:val="00746CCB"/>
    <w:rsid w:val="0075736A"/>
    <w:rsid w:val="00773AD2"/>
    <w:rsid w:val="00857691"/>
    <w:rsid w:val="00932173"/>
    <w:rsid w:val="009766FC"/>
    <w:rsid w:val="0097740F"/>
    <w:rsid w:val="009C0D5F"/>
    <w:rsid w:val="00AA38F8"/>
    <w:rsid w:val="00AF4BF3"/>
    <w:rsid w:val="00B84B06"/>
    <w:rsid w:val="00B93685"/>
    <w:rsid w:val="00C56777"/>
    <w:rsid w:val="00C57EEF"/>
    <w:rsid w:val="00C8622F"/>
    <w:rsid w:val="00D44B4B"/>
    <w:rsid w:val="00D74555"/>
    <w:rsid w:val="00D80C41"/>
    <w:rsid w:val="00E04E13"/>
    <w:rsid w:val="00E312FD"/>
    <w:rsid w:val="00FC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E0F2D"/>
  <w15:docId w15:val="{8DD6016C-B22D-47A3-A535-0CD809D19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"/>
      <w:ind w:left="1064" w:right="68"/>
      <w:jc w:val="center"/>
      <w:outlineLvl w:val="0"/>
    </w:pPr>
    <w:rPr>
      <w:b/>
      <w:bCs/>
      <w:sz w:val="31"/>
      <w:szCs w:val="3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Roberts</dc:creator>
  <cp:lastModifiedBy>Ian Roberts</cp:lastModifiedBy>
  <cp:revision>2</cp:revision>
  <dcterms:created xsi:type="dcterms:W3CDTF">2021-11-26T22:32:00Z</dcterms:created>
  <dcterms:modified xsi:type="dcterms:W3CDTF">2021-11-26T22:32:00Z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HP Scan</vt:lpwstr>
  </property>
  <property fmtid="{D5CDD505-2E9C-101B-9397-08002B2CF9AE}" pid="4" name="LastSaved">
    <vt:filetime>2021-03-22T00:00:00Z</vt:filetime>
  </property>
</Properties>
</file>